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38D6" w:rsidRDefault="002938D6"/>
    <w:p w:rsidR="00846E06" w:rsidRDefault="00846E06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5 Design and develop a discrete-event model that will simulate process by:</w:t>
      </w:r>
    </w:p>
    <w:p w:rsidR="00846E06" w:rsidRDefault="00846E06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 Unicode MS" w:eastAsia="Arial Unicode MS" w:hAnsi="Arial Unicode MS" w:cs="Arial Unicode MS" w:hint="eastAsia"/>
          <w:sz w:val="24"/>
          <w:szCs w:val="24"/>
        </w:rPr>
        <w:t></w:t>
      </w:r>
      <w:r>
        <w:rPr>
          <w:rFonts w:ascii="SymbolMT" w:eastAsia="SymbolMT" w:hAnsi="ArialMT" w:cs="SymbolMT"/>
          <w:sz w:val="24"/>
          <w:szCs w:val="24"/>
        </w:rPr>
        <w:t xml:space="preserve"> </w:t>
      </w:r>
      <w:proofErr w:type="gramStart"/>
      <w:r>
        <w:rPr>
          <w:rFonts w:ascii="ArialMT" w:hAnsi="ArialMT" w:cs="ArialMT"/>
          <w:sz w:val="24"/>
          <w:szCs w:val="24"/>
        </w:rPr>
        <w:t>Creating</w:t>
      </w:r>
      <w:proofErr w:type="gramEnd"/>
      <w:r>
        <w:rPr>
          <w:rFonts w:ascii="ArialMT" w:hAnsi="ArialMT" w:cs="ArialMT"/>
          <w:sz w:val="24"/>
          <w:szCs w:val="24"/>
        </w:rPr>
        <w:t xml:space="preserve"> a simple model</w:t>
      </w:r>
    </w:p>
    <w:p w:rsidR="00846E06" w:rsidRDefault="00846E06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 Unicode MS" w:eastAsia="Arial Unicode MS" w:hAnsi="Arial Unicode MS" w:cs="Arial Unicode MS" w:hint="eastAsia"/>
          <w:sz w:val="24"/>
          <w:szCs w:val="24"/>
        </w:rPr>
        <w:t></w:t>
      </w:r>
      <w:r>
        <w:rPr>
          <w:rFonts w:ascii="SymbolMT" w:eastAsia="SymbolMT" w:hAnsi="ArialMT" w:cs="SymbolMT"/>
          <w:sz w:val="24"/>
          <w:szCs w:val="24"/>
        </w:rPr>
        <w:t xml:space="preserve"> </w:t>
      </w:r>
      <w:r>
        <w:rPr>
          <w:rFonts w:ascii="ArialMT" w:hAnsi="ArialMT" w:cs="ArialMT"/>
          <w:sz w:val="24"/>
          <w:szCs w:val="24"/>
        </w:rPr>
        <w:t>Adding resources</w:t>
      </w:r>
    </w:p>
    <w:p w:rsidR="00846E06" w:rsidRDefault="00846E06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 Unicode MS" w:eastAsia="Arial Unicode MS" w:hAnsi="Arial Unicode MS" w:cs="Arial Unicode MS" w:hint="eastAsia"/>
          <w:sz w:val="24"/>
          <w:szCs w:val="24"/>
        </w:rPr>
        <w:t></w:t>
      </w:r>
      <w:r>
        <w:rPr>
          <w:rFonts w:ascii="SymbolMT" w:eastAsia="SymbolMT" w:hAnsi="ArialMT" w:cs="SymbolMT"/>
          <w:sz w:val="24"/>
          <w:szCs w:val="24"/>
        </w:rPr>
        <w:t xml:space="preserve"> </w:t>
      </w:r>
      <w:proofErr w:type="gramStart"/>
      <w:r>
        <w:rPr>
          <w:rFonts w:ascii="ArialMT" w:hAnsi="ArialMT" w:cs="ArialMT"/>
          <w:sz w:val="24"/>
          <w:szCs w:val="24"/>
        </w:rPr>
        <w:t>Creating</w:t>
      </w:r>
      <w:proofErr w:type="gramEnd"/>
      <w:r>
        <w:rPr>
          <w:rFonts w:ascii="ArialMT" w:hAnsi="ArialMT" w:cs="ArialMT"/>
          <w:sz w:val="24"/>
          <w:szCs w:val="24"/>
        </w:rPr>
        <w:t xml:space="preserve"> 3D animation</w:t>
      </w:r>
    </w:p>
    <w:p w:rsidR="00846E06" w:rsidRDefault="00846E06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 Unicode MS" w:eastAsia="Arial Unicode MS" w:hAnsi="Arial Unicode MS" w:cs="Arial Unicode MS" w:hint="eastAsia"/>
          <w:sz w:val="24"/>
          <w:szCs w:val="24"/>
        </w:rPr>
        <w:t></w:t>
      </w:r>
      <w:r>
        <w:rPr>
          <w:rFonts w:ascii="SymbolMT" w:eastAsia="SymbolMT" w:hAnsi="ArialMT" w:cs="SymbolMT"/>
          <w:sz w:val="24"/>
          <w:szCs w:val="24"/>
        </w:rPr>
        <w:t xml:space="preserve"> </w:t>
      </w:r>
      <w:proofErr w:type="gramStart"/>
      <w:r>
        <w:rPr>
          <w:rFonts w:ascii="ArialMT" w:hAnsi="ArialMT" w:cs="ArialMT"/>
          <w:sz w:val="24"/>
          <w:szCs w:val="24"/>
        </w:rPr>
        <w:t>Modeling</w:t>
      </w:r>
      <w:proofErr w:type="gramEnd"/>
      <w:r>
        <w:rPr>
          <w:rFonts w:ascii="ArialMT" w:hAnsi="ArialMT" w:cs="ArialMT"/>
          <w:sz w:val="24"/>
          <w:szCs w:val="24"/>
        </w:rPr>
        <w:t xml:space="preserve"> delivery</w:t>
      </w:r>
    </w:p>
    <w:p w:rsidR="00846E06" w:rsidRDefault="00846E06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[Use a case situation like a company’s manufacturing and shipping].</w:t>
      </w:r>
    </w:p>
    <w:p w:rsidR="008D04B9" w:rsidRDefault="008D04B9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8D04B9" w:rsidRDefault="008D04B9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8D04B9" w:rsidRDefault="008D04B9" w:rsidP="008D04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Create a new model.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New Model </w:t>
      </w:r>
      <w:r>
        <w:rPr>
          <w:rFonts w:ascii="Cambria" w:hAnsi="Cambria" w:cs="Cambria"/>
          <w:color w:val="000000"/>
          <w:sz w:val="20"/>
          <w:szCs w:val="20"/>
        </w:rPr>
        <w:t xml:space="preserve">wizard, set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Model name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Job Shop</w:t>
      </w:r>
      <w:r>
        <w:rPr>
          <w:rFonts w:ascii="Cambria" w:hAnsi="Cambria" w:cs="Cambria"/>
          <w:color w:val="000000"/>
          <w:sz w:val="20"/>
          <w:szCs w:val="20"/>
        </w:rPr>
        <w:t>,</w:t>
      </w:r>
    </w:p>
    <w:p w:rsidR="008D04B9" w:rsidRDefault="008D04B9" w:rsidP="008D04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Model time units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minutes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8D04B9" w:rsidRDefault="008D04B9" w:rsidP="008D04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2. </w:t>
      </w:r>
      <w:r>
        <w:rPr>
          <w:rFonts w:ascii="Cambria" w:hAnsi="Cambria" w:cs="Cambria"/>
          <w:color w:val="000000"/>
          <w:sz w:val="20"/>
          <w:szCs w:val="20"/>
        </w:rPr>
        <w:t xml:space="preserve">Open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Presentation </w:t>
      </w:r>
      <w:r>
        <w:rPr>
          <w:rFonts w:ascii="Cambria" w:hAnsi="Cambria" w:cs="Cambria"/>
          <w:color w:val="000000"/>
          <w:sz w:val="20"/>
          <w:szCs w:val="20"/>
        </w:rPr>
        <w:t>palette. The palette has several shapes that you can</w:t>
      </w:r>
    </w:p>
    <w:p w:rsidR="008D04B9" w:rsidRDefault="008D04B9" w:rsidP="008D04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use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draw model animation, including a rectangle, a line, an oval, a polyline</w:t>
      </w:r>
    </w:p>
    <w:p w:rsidR="008D04B9" w:rsidRDefault="008D04B9" w:rsidP="008D04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 curve.</w:t>
      </w:r>
    </w:p>
    <w:p w:rsidR="009172BD" w:rsidRDefault="009172BD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9172BD" w:rsidRDefault="008D04B9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356" w:rsidRDefault="00945356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945356" w:rsidRDefault="00945356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945356" w:rsidRDefault="00945356" w:rsidP="0094535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Presentation </w:t>
      </w:r>
      <w:r>
        <w:rPr>
          <w:rFonts w:ascii="Cambria" w:hAnsi="Cambria" w:cs="Cambria"/>
          <w:color w:val="000000"/>
          <w:sz w:val="20"/>
          <w:szCs w:val="20"/>
        </w:rPr>
        <w:t xml:space="preserve">palette, select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Image </w:t>
      </w:r>
      <w:r>
        <w:rPr>
          <w:rFonts w:ascii="Cambria" w:hAnsi="Cambria" w:cs="Cambria"/>
          <w:color w:val="000000"/>
          <w:sz w:val="20"/>
          <w:szCs w:val="20"/>
        </w:rPr>
        <w:t>shape and then drag it on to</w:t>
      </w:r>
    </w:p>
    <w:p w:rsidR="00945356" w:rsidRDefault="00945356" w:rsidP="0094535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 xml:space="preserve">diagram. You can use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Image </w:t>
      </w:r>
      <w:r>
        <w:rPr>
          <w:rFonts w:ascii="Cambria" w:hAnsi="Cambria" w:cs="Cambria"/>
          <w:color w:val="000000"/>
          <w:sz w:val="20"/>
          <w:szCs w:val="20"/>
        </w:rPr>
        <w:t>shape to add images in several</w:t>
      </w:r>
    </w:p>
    <w:p w:rsidR="00945356" w:rsidRDefault="00945356" w:rsidP="0094535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graphic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formats -- including PNG, JPEG, GIF, and BMP – to your presentation.</w:t>
      </w:r>
    </w:p>
    <w:p w:rsidR="00945356" w:rsidRDefault="00945356" w:rsidP="0094535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You’ll see the dialog box that prompts you to choose the image file the shape</w:t>
      </w:r>
    </w:p>
    <w:p w:rsidR="00945356" w:rsidRDefault="00945356" w:rsidP="0094535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will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display.</w:t>
      </w:r>
    </w:p>
    <w:p w:rsidR="00945356" w:rsidRDefault="00945356" w:rsidP="0094535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5. </w:t>
      </w:r>
      <w:r>
        <w:rPr>
          <w:rFonts w:ascii="Cambria" w:hAnsi="Cambria" w:cs="Cambria"/>
          <w:color w:val="000000"/>
          <w:sz w:val="20"/>
          <w:szCs w:val="20"/>
        </w:rPr>
        <w:t xml:space="preserve">Browse to the following location and then select the </w:t>
      </w:r>
      <w:r>
        <w:rPr>
          <w:rFonts w:ascii="Tahoma" w:hAnsi="Tahoma" w:cs="Tahoma"/>
          <w:color w:val="000000"/>
          <w:sz w:val="19"/>
          <w:szCs w:val="19"/>
        </w:rPr>
        <w:t xml:space="preserve">layout.png </w:t>
      </w:r>
      <w:r>
        <w:rPr>
          <w:rFonts w:ascii="Cambria" w:hAnsi="Cambria" w:cs="Cambria"/>
          <w:color w:val="000000"/>
          <w:sz w:val="20"/>
          <w:szCs w:val="20"/>
        </w:rPr>
        <w:t>image:</w:t>
      </w:r>
    </w:p>
    <w:p w:rsidR="00945356" w:rsidRDefault="00945356" w:rsidP="0094535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Tahoma" w:hAnsi="Tahoma" w:cs="Tahoma"/>
          <w:color w:val="000000"/>
          <w:sz w:val="19"/>
          <w:szCs w:val="19"/>
        </w:rPr>
        <w:t>AnyLogic folder/resources/AnyLogic in 3 days/Job Shop</w:t>
      </w:r>
    </w:p>
    <w:p w:rsidR="00945356" w:rsidRDefault="00945356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356" w:rsidRDefault="00945356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90325D" w:rsidRDefault="0090325D" w:rsidP="0090325D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Select the image in the graphical editor.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view, select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Lock</w:t>
      </w:r>
    </w:p>
    <w:p w:rsidR="00945356" w:rsidRDefault="0090325D" w:rsidP="0090325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checkbox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lock the image.</w:t>
      </w:r>
    </w:p>
    <w:p w:rsidR="0090325D" w:rsidRDefault="0090325D" w:rsidP="0090325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90325D" w:rsidRDefault="0090325D" w:rsidP="0090325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Open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Space Markup </w:t>
      </w:r>
      <w:r>
        <w:rPr>
          <w:rFonts w:ascii="Cambria" w:hAnsi="Cambria" w:cs="Cambria"/>
          <w:color w:val="000000"/>
          <w:sz w:val="20"/>
          <w:szCs w:val="20"/>
        </w:rPr>
        <w:t xml:space="preserve">palette, and 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Rectangular Node </w:t>
      </w:r>
      <w:r>
        <w:rPr>
          <w:rFonts w:ascii="Cambria" w:hAnsi="Cambria" w:cs="Cambria"/>
          <w:color w:val="000000"/>
          <w:sz w:val="20"/>
          <w:szCs w:val="20"/>
        </w:rPr>
        <w:t>element on</w:t>
      </w:r>
    </w:p>
    <w:p w:rsidR="0090325D" w:rsidRDefault="0090325D" w:rsidP="0090325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to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diagram. Resize the node. The node should look as in the figure</w:t>
      </w:r>
    </w:p>
    <w:p w:rsidR="0090325D" w:rsidRDefault="0090325D" w:rsidP="0090325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below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FF077E" w:rsidRDefault="00FF077E" w:rsidP="0090325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77E" w:rsidRDefault="00FF077E" w:rsidP="0090325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FF077E" w:rsidRDefault="00FF077E" w:rsidP="0090325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Name the created node </w:t>
      </w:r>
      <w:r>
        <w:rPr>
          <w:rFonts w:ascii="Tahoma" w:hAnsi="Tahoma" w:cs="Tahoma"/>
          <w:sz w:val="19"/>
          <w:szCs w:val="19"/>
        </w:rPr>
        <w:t>receivingDock</w:t>
      </w:r>
      <w:r>
        <w:rPr>
          <w:rFonts w:ascii="Cambria" w:hAnsi="Cambria" w:cs="Cambria"/>
          <w:sz w:val="20"/>
          <w:szCs w:val="20"/>
        </w:rPr>
        <w:t>.</w:t>
      </w:r>
    </w:p>
    <w:p w:rsidR="00FF077E" w:rsidRDefault="00FF077E" w:rsidP="0090325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Use another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Rectangular Node </w:t>
      </w:r>
      <w:r>
        <w:rPr>
          <w:rFonts w:ascii="Cambria" w:hAnsi="Cambria" w:cs="Cambria"/>
          <w:color w:val="000000"/>
          <w:sz w:val="20"/>
          <w:szCs w:val="20"/>
        </w:rPr>
        <w:t>to draw the parking area as shown</w:t>
      </w: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in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figure below and then name this node </w:t>
      </w:r>
      <w:r>
        <w:rPr>
          <w:rFonts w:ascii="Tahoma" w:hAnsi="Tahoma" w:cs="Tahoma"/>
          <w:color w:val="000000"/>
          <w:sz w:val="19"/>
          <w:szCs w:val="19"/>
        </w:rPr>
        <w:t>forkliftParking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Do the following to draw a movement path that will guide our model’s forklift</w:t>
      </w: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trucks</w:t>
      </w:r>
      <w:proofErr w:type="gramEnd"/>
      <w:r>
        <w:rPr>
          <w:rFonts w:ascii="Cambria" w:hAnsi="Cambria" w:cs="Cambria"/>
          <w:sz w:val="20"/>
          <w:szCs w:val="20"/>
        </w:rPr>
        <w:t>:</w:t>
      </w: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Space Markup </w:t>
      </w:r>
      <w:r>
        <w:rPr>
          <w:rFonts w:ascii="Cambria" w:hAnsi="Cambria" w:cs="Cambria"/>
          <w:color w:val="000000"/>
          <w:sz w:val="20"/>
          <w:szCs w:val="20"/>
        </w:rPr>
        <w:t xml:space="preserve">palette, double-click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Path </w:t>
      </w:r>
      <w:r>
        <w:rPr>
          <w:rFonts w:ascii="Cambria" w:hAnsi="Cambria" w:cs="Cambria"/>
          <w:color w:val="000000"/>
          <w:sz w:val="20"/>
          <w:szCs w:val="20"/>
        </w:rPr>
        <w:t>element to</w:t>
      </w: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activate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its drawing mode.</w:t>
      </w: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b. Draw the path as shown in the figure below by clicking the</w:t>
      </w: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Tahoma" w:hAnsi="Tahoma" w:cs="Tahoma"/>
          <w:color w:val="000000"/>
          <w:sz w:val="19"/>
          <w:szCs w:val="19"/>
        </w:rPr>
        <w:t>receivingDock</w:t>
      </w:r>
      <w:proofErr w:type="gram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border, clicking in the diagram to add the path’s</w:t>
      </w: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turning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point, and then clicking the </w:t>
      </w:r>
      <w:r>
        <w:rPr>
          <w:rFonts w:ascii="Tahoma" w:hAnsi="Tahoma" w:cs="Tahoma"/>
          <w:color w:val="000000"/>
          <w:sz w:val="19"/>
          <w:szCs w:val="19"/>
        </w:rPr>
        <w:t xml:space="preserve">forkliftParking </w:t>
      </w:r>
      <w:r>
        <w:rPr>
          <w:rFonts w:ascii="Cambria" w:hAnsi="Cambria" w:cs="Cambria"/>
          <w:color w:val="000000"/>
          <w:sz w:val="20"/>
          <w:szCs w:val="20"/>
        </w:rPr>
        <w:t>node’s border.</w:t>
      </w: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16759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FF077E" w:rsidRDefault="00FF077E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lastRenderedPageBreak/>
        <w:t>If you’ve successfully connected the nodes, the path’s connection points will display cyan highlights each time you select the path.</w:t>
      </w:r>
    </w:p>
    <w:p w:rsidR="000F4BDA" w:rsidRDefault="000F4BDA" w:rsidP="00FF077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0F4BDA" w:rsidRDefault="000F4BDA" w:rsidP="000F4BDA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Define your model’s warehouse storage by dragging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Pallet Rack</w:t>
      </w:r>
    </w:p>
    <w:p w:rsidR="000F4BDA" w:rsidRDefault="000F4BDA" w:rsidP="000F4BD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element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Space Markup </w:t>
      </w:r>
      <w:r>
        <w:rPr>
          <w:rFonts w:ascii="Cambria" w:hAnsi="Cambria" w:cs="Cambria"/>
          <w:color w:val="000000"/>
          <w:sz w:val="20"/>
          <w:szCs w:val="20"/>
        </w:rPr>
        <w:t>palette on to the layout and placing its aisle</w:t>
      </w:r>
    </w:p>
    <w:p w:rsidR="000F4BDA" w:rsidRDefault="000F4BDA" w:rsidP="000F4BD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on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path. A correctly-placed pallet rack will display a green highlight that</w:t>
      </w:r>
    </w:p>
    <w:p w:rsidR="000F4BDA" w:rsidRDefault="000F4BDA" w:rsidP="000F4B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shows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it is connected to the network.</w:t>
      </w:r>
    </w:p>
    <w:p w:rsidR="009172BD" w:rsidRDefault="009172BD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0F4BDA" w:rsidRDefault="000F4BDA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BD" w:rsidRDefault="009172BD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0F4BDA" w:rsidRDefault="000F4BDA" w:rsidP="000F4BD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pallet rack’s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area, do the following:</w:t>
      </w:r>
    </w:p>
    <w:p w:rsidR="000F4BDA" w:rsidRDefault="000F4BDA" w:rsidP="000F4BDA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a. Set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Type </w:t>
      </w:r>
      <w:r>
        <w:rPr>
          <w:rFonts w:ascii="Cambria" w:hAnsi="Cambria" w:cs="Cambria"/>
          <w:color w:val="000000"/>
          <w:sz w:val="20"/>
          <w:szCs w:val="20"/>
        </w:rPr>
        <w:t xml:space="preserve">to: </w:t>
      </w:r>
      <w:r>
        <w:rPr>
          <w:rFonts w:ascii="Tahoma" w:hAnsi="Tahoma" w:cs="Tahoma"/>
          <w:color w:val="000000"/>
          <w:sz w:val="19"/>
          <w:szCs w:val="19"/>
        </w:rPr>
        <w:t>two racks, one aisle</w:t>
      </w:r>
    </w:p>
    <w:p w:rsidR="000F4BDA" w:rsidRDefault="000F4BDA" w:rsidP="000F4BDA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Number of cells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10</w:t>
      </w:r>
    </w:p>
    <w:p w:rsidR="000F4BDA" w:rsidRDefault="000F4BDA" w:rsidP="000F4BD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c.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Level height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10</w:t>
      </w:r>
    </w:p>
    <w:p w:rsidR="000F4BDA" w:rsidRDefault="000F4BDA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AF3" w:rsidRDefault="00766AF3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Position and size </w:t>
      </w:r>
      <w:r>
        <w:rPr>
          <w:rFonts w:ascii="Cambria" w:hAnsi="Cambria" w:cs="Cambria"/>
          <w:color w:val="000000"/>
          <w:sz w:val="20"/>
          <w:szCs w:val="20"/>
        </w:rPr>
        <w:t>section:</w:t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d.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Length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160</w:t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e.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Left pallet rack depth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14</w:t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f.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Right pallet rack depth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14</w:t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g.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Aisle width</w:t>
      </w:r>
      <w:r>
        <w:rPr>
          <w:rFonts w:ascii="Cambria" w:hAnsi="Cambria" w:cs="Cambria"/>
          <w:color w:val="000000"/>
          <w:sz w:val="20"/>
          <w:szCs w:val="20"/>
        </w:rPr>
        <w:t xml:space="preserve">: </w:t>
      </w:r>
      <w:r>
        <w:rPr>
          <w:rFonts w:ascii="Tahoma" w:hAnsi="Tahoma" w:cs="Tahoma"/>
          <w:color w:val="000000"/>
          <w:sz w:val="19"/>
          <w:szCs w:val="19"/>
        </w:rPr>
        <w:t>11</w:t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After you’ve completed these changes, the pallet rack should resemble the</w:t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pallet</w:t>
      </w:r>
      <w:proofErr w:type="gramEnd"/>
      <w:r>
        <w:rPr>
          <w:rFonts w:ascii="Cambria" w:hAnsi="Cambria" w:cs="Cambria"/>
          <w:sz w:val="20"/>
          <w:szCs w:val="20"/>
        </w:rPr>
        <w:t xml:space="preserve"> rack shown in the figure below. If necessary, move the pallet rack so</w:t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that</w:t>
      </w:r>
      <w:proofErr w:type="gramEnd"/>
      <w:r>
        <w:rPr>
          <w:rFonts w:ascii="Cambria" w:hAnsi="Cambria" w:cs="Cambria"/>
          <w:sz w:val="20"/>
          <w:szCs w:val="20"/>
        </w:rPr>
        <w:t xml:space="preserve"> its center aisle lies on the path. Make sure the pallet rack is connected to</w:t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the</w:t>
      </w:r>
      <w:proofErr w:type="gramEnd"/>
      <w:r>
        <w:rPr>
          <w:rFonts w:ascii="Cambria" w:hAnsi="Cambria" w:cs="Cambria"/>
          <w:sz w:val="20"/>
          <w:szCs w:val="20"/>
        </w:rPr>
        <w:t xml:space="preserve"> network by clicking it twice to select it. Your first click will select the</w:t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entire</w:t>
      </w:r>
      <w:proofErr w:type="gramEnd"/>
      <w:r>
        <w:rPr>
          <w:rFonts w:ascii="Cambria" w:hAnsi="Cambria" w:cs="Cambria"/>
          <w:sz w:val="20"/>
          <w:szCs w:val="20"/>
        </w:rPr>
        <w:t xml:space="preserve"> network, and the second will select the pallet rack. The pallet rack</w:t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lastRenderedPageBreak/>
        <w:t>should</w:t>
      </w:r>
      <w:proofErr w:type="gramEnd"/>
      <w:r>
        <w:rPr>
          <w:rFonts w:ascii="Cambria" w:hAnsi="Cambria" w:cs="Cambria"/>
          <w:sz w:val="20"/>
          <w:szCs w:val="20"/>
        </w:rPr>
        <w:t xml:space="preserve"> display a green highlight that shows it is connected to the network.</w:t>
      </w: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766AF3" w:rsidRDefault="00766AF3" w:rsidP="00766AF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7A" w:rsidRDefault="00FC287A" w:rsidP="00766AF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FC287A" w:rsidRDefault="00FC287A" w:rsidP="00FC287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Source </w:t>
      </w:r>
      <w:r>
        <w:rPr>
          <w:rFonts w:ascii="Cambria" w:hAnsi="Cambria" w:cs="Cambria"/>
          <w:color w:val="000000"/>
          <w:sz w:val="20"/>
          <w:szCs w:val="20"/>
        </w:rPr>
        <w:t xml:space="preserve">element 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Process Modeling Library </w:t>
      </w:r>
      <w:r>
        <w:rPr>
          <w:rFonts w:ascii="Cambria" w:hAnsi="Cambria" w:cs="Cambria"/>
          <w:color w:val="000000"/>
          <w:sz w:val="20"/>
          <w:szCs w:val="20"/>
        </w:rPr>
        <w:t>palette on</w:t>
      </w:r>
    </w:p>
    <w:p w:rsidR="00FC287A" w:rsidRDefault="00FC287A" w:rsidP="00FC287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to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graphical diagram and name the block </w:t>
      </w:r>
      <w:r>
        <w:rPr>
          <w:rFonts w:ascii="Tahoma" w:hAnsi="Tahoma" w:cs="Tahoma"/>
          <w:color w:val="000000"/>
          <w:sz w:val="19"/>
          <w:szCs w:val="19"/>
        </w:rPr>
        <w:t>sourcePallets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FC287A" w:rsidRDefault="00FC287A" w:rsidP="00FC287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FC287A" w:rsidRDefault="00FC287A" w:rsidP="00FC287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87A" w:rsidRDefault="00FC287A" w:rsidP="00FC287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While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Source </w:t>
      </w:r>
      <w:r>
        <w:rPr>
          <w:rFonts w:ascii="Cambria" w:hAnsi="Cambria" w:cs="Cambria"/>
          <w:color w:val="000000"/>
          <w:sz w:val="20"/>
          <w:szCs w:val="20"/>
        </w:rPr>
        <w:t>block usually acts as a process starting point, our model will</w:t>
      </w:r>
    </w:p>
    <w:p w:rsidR="00FC287A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use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it to generate pallets.</w:t>
      </w: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sourcePallets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area, do the following to ensure the</w:t>
      </w: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model’s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pallets arrive every five minutes and appear in the </w:t>
      </w:r>
      <w:r>
        <w:rPr>
          <w:rFonts w:ascii="Tahoma" w:hAnsi="Tahoma" w:cs="Tahoma"/>
          <w:color w:val="000000"/>
          <w:sz w:val="19"/>
          <w:szCs w:val="19"/>
        </w:rPr>
        <w:t>receivingDock</w:t>
      </w: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lastRenderedPageBreak/>
        <w:t>node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Arrivals defined by </w:t>
      </w:r>
      <w:r>
        <w:rPr>
          <w:rFonts w:ascii="Cambria" w:hAnsi="Cambria" w:cs="Cambria"/>
          <w:color w:val="000000"/>
          <w:sz w:val="20"/>
          <w:szCs w:val="20"/>
        </w:rPr>
        <w:t xml:space="preserve">area,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Interarrival time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Interarrival time </w:t>
      </w:r>
      <w:r>
        <w:rPr>
          <w:rFonts w:ascii="Cambria" w:hAnsi="Cambria" w:cs="Cambria"/>
          <w:color w:val="000000"/>
          <w:sz w:val="20"/>
          <w:szCs w:val="20"/>
        </w:rPr>
        <w:t xml:space="preserve">box, type </w:t>
      </w:r>
      <w:r>
        <w:rPr>
          <w:rFonts w:ascii="Tahoma" w:hAnsi="Tahoma" w:cs="Tahoma"/>
          <w:color w:val="000000"/>
          <w:sz w:val="19"/>
          <w:szCs w:val="19"/>
        </w:rPr>
        <w:t>5</w:t>
      </w:r>
      <w:r>
        <w:rPr>
          <w:rFonts w:ascii="Cambria" w:hAnsi="Cambria" w:cs="Cambria"/>
          <w:color w:val="000000"/>
          <w:sz w:val="20"/>
          <w:szCs w:val="20"/>
        </w:rPr>
        <w:t xml:space="preserve">, and select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minutes </w:t>
      </w:r>
      <w:r>
        <w:rPr>
          <w:rFonts w:ascii="Cambria" w:hAnsi="Cambria" w:cs="Cambria"/>
          <w:color w:val="000000"/>
          <w:sz w:val="20"/>
          <w:szCs w:val="20"/>
        </w:rPr>
        <w:t>from the list on</w:t>
      </w: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right to have pallets arrive every five minutes.</w:t>
      </w: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Location of arrival </w:t>
      </w:r>
      <w:r>
        <w:rPr>
          <w:rFonts w:ascii="Cambria" w:hAnsi="Cambria" w:cs="Cambria"/>
          <w:color w:val="000000"/>
          <w:sz w:val="20"/>
          <w:szCs w:val="20"/>
        </w:rPr>
        <w:t xml:space="preserve">area,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Network / GIS node </w:t>
      </w:r>
      <w:r>
        <w:rPr>
          <w:rFonts w:ascii="Cambria" w:hAnsi="Cambria" w:cs="Cambria"/>
          <w:color w:val="000000"/>
          <w:sz w:val="20"/>
          <w:szCs w:val="20"/>
        </w:rPr>
        <w:t>in the list.</w:t>
      </w: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Node </w:t>
      </w:r>
      <w:r>
        <w:rPr>
          <w:rFonts w:ascii="Cambria" w:hAnsi="Cambria" w:cs="Cambria"/>
          <w:color w:val="000000"/>
          <w:sz w:val="20"/>
          <w:szCs w:val="20"/>
        </w:rPr>
        <w:t xml:space="preserve">area, click </w:t>
      </w:r>
      <w:r>
        <w:rPr>
          <w:rFonts w:ascii="Tahoma" w:hAnsi="Tahoma" w:cs="Tahoma"/>
          <w:color w:val="000000"/>
          <w:sz w:val="19"/>
          <w:szCs w:val="19"/>
        </w:rPr>
        <w:t xml:space="preserve">receivingDock </w:t>
      </w:r>
      <w:r>
        <w:rPr>
          <w:rFonts w:ascii="Cambria" w:hAnsi="Cambria" w:cs="Cambria"/>
          <w:color w:val="000000"/>
          <w:sz w:val="20"/>
          <w:szCs w:val="20"/>
        </w:rPr>
        <w:t>in the list.</w:t>
      </w: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6F179C" w:rsidRDefault="006F179C" w:rsidP="006F179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RackStore </w:t>
      </w:r>
      <w:r>
        <w:rPr>
          <w:rFonts w:ascii="Cambria" w:hAnsi="Cambria" w:cs="Cambria"/>
          <w:color w:val="000000"/>
          <w:sz w:val="20"/>
          <w:szCs w:val="20"/>
        </w:rPr>
        <w:t xml:space="preserve">block 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Process Modeling Library </w:t>
      </w:r>
      <w:r>
        <w:rPr>
          <w:rFonts w:ascii="Cambria" w:hAnsi="Cambria" w:cs="Cambria"/>
          <w:color w:val="000000"/>
          <w:sz w:val="20"/>
          <w:szCs w:val="20"/>
        </w:rPr>
        <w:t>palette on to</w:t>
      </w:r>
    </w:p>
    <w:p w:rsidR="006F179C" w:rsidRDefault="006F179C" w:rsidP="006F179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diagram and place it near the </w:t>
      </w:r>
      <w:r>
        <w:rPr>
          <w:rFonts w:ascii="Tahoma" w:hAnsi="Tahoma" w:cs="Tahoma"/>
          <w:color w:val="000000"/>
          <w:sz w:val="19"/>
          <w:szCs w:val="19"/>
        </w:rPr>
        <w:t xml:space="preserve">sourcePallets </w:t>
      </w:r>
      <w:r>
        <w:rPr>
          <w:rFonts w:ascii="Cambria" w:hAnsi="Cambria" w:cs="Cambria"/>
          <w:color w:val="000000"/>
          <w:sz w:val="20"/>
          <w:szCs w:val="20"/>
        </w:rPr>
        <w:t>block so they are</w:t>
      </w:r>
    </w:p>
    <w:p w:rsidR="006F179C" w:rsidRDefault="006F179C" w:rsidP="006F179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automatically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connected as shown in the diagram below.</w:t>
      </w:r>
    </w:p>
    <w:p w:rsidR="006F179C" w:rsidRDefault="006F179C" w:rsidP="006F179C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RackStore </w:t>
      </w:r>
      <w:r>
        <w:rPr>
          <w:rFonts w:ascii="Cambria" w:hAnsi="Cambria" w:cs="Cambria"/>
          <w:color w:val="000000"/>
          <w:sz w:val="20"/>
          <w:szCs w:val="20"/>
        </w:rPr>
        <w:t>block places pallets into a given pallet rack’s cells.</w:t>
      </w:r>
    </w:p>
    <w:p w:rsidR="00C754ED" w:rsidRDefault="00C754ED" w:rsidP="00C754E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6F179C" w:rsidRDefault="006F179C" w:rsidP="00C754E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79C" w:rsidRDefault="006F179C" w:rsidP="00C754ED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rackStore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area, do the following: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Name </w:t>
      </w:r>
      <w:r>
        <w:rPr>
          <w:rFonts w:ascii="Cambria" w:hAnsi="Cambria" w:cs="Cambria"/>
          <w:color w:val="000000"/>
          <w:sz w:val="20"/>
          <w:szCs w:val="20"/>
        </w:rPr>
        <w:t xml:space="preserve">box, type </w:t>
      </w:r>
      <w:r>
        <w:rPr>
          <w:rFonts w:ascii="Tahoma" w:hAnsi="Tahoma" w:cs="Tahoma"/>
          <w:color w:val="000000"/>
          <w:sz w:val="19"/>
          <w:szCs w:val="19"/>
        </w:rPr>
        <w:t>storeRawMaterial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Pallet rack / Rack system </w:t>
      </w:r>
      <w:r>
        <w:rPr>
          <w:rFonts w:ascii="Cambria" w:hAnsi="Cambria" w:cs="Cambria"/>
          <w:color w:val="000000"/>
          <w:sz w:val="20"/>
          <w:szCs w:val="20"/>
        </w:rPr>
        <w:t xml:space="preserve">list, click </w:t>
      </w:r>
      <w:r>
        <w:rPr>
          <w:rFonts w:ascii="Tahoma" w:hAnsi="Tahoma" w:cs="Tahoma"/>
          <w:color w:val="000000"/>
          <w:sz w:val="19"/>
          <w:szCs w:val="19"/>
        </w:rPr>
        <w:t>palletRack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Agent location (queue) </w:t>
      </w:r>
      <w:r>
        <w:rPr>
          <w:rFonts w:ascii="Cambria" w:hAnsi="Cambria" w:cs="Cambria"/>
          <w:color w:val="000000"/>
          <w:sz w:val="20"/>
          <w:szCs w:val="20"/>
        </w:rPr>
        <w:t xml:space="preserve">list, click </w:t>
      </w:r>
      <w:r>
        <w:rPr>
          <w:rFonts w:ascii="Tahoma" w:hAnsi="Tahoma" w:cs="Tahoma"/>
          <w:color w:val="000000"/>
          <w:sz w:val="19"/>
          <w:szCs w:val="19"/>
        </w:rPr>
        <w:t xml:space="preserve">receivingDock </w:t>
      </w:r>
      <w:r>
        <w:rPr>
          <w:rFonts w:ascii="Cambria" w:hAnsi="Cambria" w:cs="Cambria"/>
          <w:color w:val="000000"/>
          <w:sz w:val="20"/>
          <w:szCs w:val="20"/>
        </w:rPr>
        <w:t>to specify the</w:t>
      </w:r>
    </w:p>
    <w:p w:rsidR="006F179C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location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where agents wait to be stored.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a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Delay </w:t>
      </w:r>
      <w:r>
        <w:rPr>
          <w:rFonts w:ascii="Cambria" w:hAnsi="Cambria" w:cs="Cambria"/>
          <w:color w:val="000000"/>
          <w:sz w:val="20"/>
          <w:szCs w:val="20"/>
        </w:rPr>
        <w:t>block to simulate how pallets wait in the rack and then name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block </w:t>
      </w:r>
      <w:r>
        <w:rPr>
          <w:rFonts w:ascii="Tahoma" w:hAnsi="Tahoma" w:cs="Tahoma"/>
          <w:color w:val="000000"/>
          <w:sz w:val="19"/>
          <w:szCs w:val="19"/>
        </w:rPr>
        <w:t>rawMaterialInStorage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rawMaterialInStorage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area, do the following: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Delay time </w:t>
      </w:r>
      <w:r>
        <w:rPr>
          <w:rFonts w:ascii="Cambria" w:hAnsi="Cambria" w:cs="Cambria"/>
          <w:color w:val="000000"/>
          <w:sz w:val="20"/>
          <w:szCs w:val="20"/>
        </w:rPr>
        <w:t xml:space="preserve">box, type </w:t>
      </w:r>
      <w:proofErr w:type="gramStart"/>
      <w:r>
        <w:rPr>
          <w:rFonts w:ascii="Tahoma" w:hAnsi="Tahoma" w:cs="Tahoma"/>
          <w:color w:val="000000"/>
          <w:sz w:val="19"/>
          <w:szCs w:val="19"/>
        </w:rPr>
        <w:t>triangular(</w:t>
      </w:r>
      <w:proofErr w:type="gramEnd"/>
      <w:r>
        <w:rPr>
          <w:rFonts w:ascii="Tahoma" w:hAnsi="Tahoma" w:cs="Tahoma"/>
          <w:color w:val="000000"/>
          <w:sz w:val="19"/>
          <w:szCs w:val="19"/>
        </w:rPr>
        <w:t xml:space="preserve">15, 20, 30) </w:t>
      </w:r>
      <w:r>
        <w:rPr>
          <w:rFonts w:ascii="Cambria" w:hAnsi="Cambria" w:cs="Cambria"/>
          <w:color w:val="000000"/>
          <w:sz w:val="20"/>
          <w:szCs w:val="20"/>
        </w:rPr>
        <w:t xml:space="preserve">and select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minutes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lastRenderedPageBreak/>
        <w:t>from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list.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Select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Maximum capacity </w:t>
      </w:r>
      <w:r>
        <w:rPr>
          <w:rFonts w:ascii="Cambria" w:hAnsi="Cambria" w:cs="Cambria"/>
          <w:color w:val="000000"/>
          <w:sz w:val="20"/>
          <w:szCs w:val="20"/>
        </w:rPr>
        <w:t>checkbox to ensure agents will not get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stuck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as they wait to be picked up from storage.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a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RackPick </w:t>
      </w:r>
      <w:r>
        <w:rPr>
          <w:rFonts w:ascii="Cambria" w:hAnsi="Cambria" w:cs="Cambria"/>
          <w:color w:val="000000"/>
          <w:sz w:val="20"/>
          <w:szCs w:val="20"/>
        </w:rPr>
        <w:t>block, connect it to the flowchart, and then name it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Tahoma" w:hAnsi="Tahoma" w:cs="Tahoma"/>
          <w:color w:val="000000"/>
          <w:sz w:val="19"/>
          <w:szCs w:val="19"/>
        </w:rPr>
        <w:t>pickRawMaterial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pickRawMaterial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area, do the following: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Pallet rack / Rack system </w:t>
      </w:r>
      <w:r>
        <w:rPr>
          <w:rFonts w:ascii="Cambria" w:hAnsi="Cambria" w:cs="Cambria"/>
          <w:color w:val="000000"/>
          <w:sz w:val="20"/>
          <w:szCs w:val="20"/>
        </w:rPr>
        <w:t xml:space="preserve">list, click </w:t>
      </w:r>
      <w:r>
        <w:rPr>
          <w:rFonts w:ascii="Tahoma" w:hAnsi="Tahoma" w:cs="Tahoma"/>
          <w:color w:val="000000"/>
          <w:sz w:val="19"/>
          <w:szCs w:val="19"/>
        </w:rPr>
        <w:t xml:space="preserve">palletRack </w:t>
      </w:r>
      <w:r>
        <w:rPr>
          <w:rFonts w:ascii="Cambria" w:hAnsi="Cambria" w:cs="Cambria"/>
          <w:color w:val="000000"/>
          <w:sz w:val="20"/>
          <w:szCs w:val="20"/>
        </w:rPr>
        <w:t>to select the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pallet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rack that will provide pallets to agents.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Node </w:t>
      </w:r>
      <w:r>
        <w:rPr>
          <w:rFonts w:ascii="Cambria" w:hAnsi="Cambria" w:cs="Cambria"/>
          <w:color w:val="000000"/>
          <w:sz w:val="20"/>
          <w:szCs w:val="20"/>
        </w:rPr>
        <w:t xml:space="preserve">list, click </w:t>
      </w:r>
      <w:r>
        <w:rPr>
          <w:rFonts w:ascii="Tahoma" w:hAnsi="Tahoma" w:cs="Tahoma"/>
          <w:color w:val="000000"/>
          <w:sz w:val="19"/>
          <w:szCs w:val="19"/>
        </w:rPr>
        <w:t xml:space="preserve">forkliftParking </w:t>
      </w:r>
      <w:r>
        <w:rPr>
          <w:rFonts w:ascii="Cambria" w:hAnsi="Cambria" w:cs="Cambria"/>
          <w:color w:val="000000"/>
          <w:sz w:val="20"/>
          <w:szCs w:val="20"/>
        </w:rPr>
        <w:t>to specify where the agents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should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park forklift trucks.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Add a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Sink </w:t>
      </w:r>
      <w:r>
        <w:rPr>
          <w:rFonts w:ascii="Cambria" w:hAnsi="Cambria" w:cs="Cambria"/>
          <w:color w:val="000000"/>
          <w:sz w:val="20"/>
          <w:szCs w:val="20"/>
        </w:rPr>
        <w:t xml:space="preserve">block.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Sink </w:t>
      </w:r>
      <w:r>
        <w:rPr>
          <w:rFonts w:ascii="Cambria" w:hAnsi="Cambria" w:cs="Cambria"/>
          <w:color w:val="000000"/>
          <w:sz w:val="20"/>
          <w:szCs w:val="20"/>
        </w:rPr>
        <w:t>block disposes agents and is usually a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flowchart's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end point.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Run the model (</w:t>
      </w:r>
      <w:r>
        <w:rPr>
          <w:rFonts w:ascii="Tahoma" w:hAnsi="Tahoma" w:cs="Tahoma"/>
          <w:sz w:val="19"/>
          <w:szCs w:val="19"/>
        </w:rPr>
        <w:t xml:space="preserve">Job Shop / Simulation </w:t>
      </w:r>
      <w:r>
        <w:rPr>
          <w:rFonts w:ascii="Cambria" w:hAnsi="Cambria" w:cs="Cambria"/>
          <w:sz w:val="20"/>
          <w:szCs w:val="20"/>
        </w:rPr>
        <w:t>experiment).</w:t>
      </w:r>
    </w:p>
    <w:p w:rsidR="00D54881" w:rsidRDefault="00D54881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D54881" w:rsidRDefault="003E3652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40599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652" w:rsidRDefault="003E3652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652" w:rsidRDefault="003E3652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3E3652" w:rsidRDefault="003E3652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652" w:rsidRDefault="003E3652" w:rsidP="00D54881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9172BD" w:rsidRDefault="009172BD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9172BD" w:rsidRDefault="009172BD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9172BD" w:rsidRDefault="000C6D89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Adding resources</w:t>
      </w:r>
    </w:p>
    <w:p w:rsidR="000C6D89" w:rsidRDefault="000C6D89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Some examples of resources include: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ymbolMT" w:eastAsia="SymbolMT" w:hAnsi="Cambria" w:cs="SymbolMT" w:hint="eastAsia"/>
          <w:color w:val="000000"/>
          <w:sz w:val="20"/>
          <w:szCs w:val="20"/>
        </w:rPr>
        <w:t>•</w:t>
      </w:r>
      <w:r>
        <w:rPr>
          <w:rFonts w:ascii="SymbolMT" w:eastAsia="SymbolMT" w:hAnsi="Cambria" w:cs="SymbolMT"/>
          <w:color w:val="000000"/>
          <w:sz w:val="20"/>
          <w:szCs w:val="20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A hospital model’s doctors, nurses, equipment, and wheelchairs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ymbolMT" w:eastAsia="SymbolMT" w:hAnsi="Cambria" w:cs="SymbolMT" w:hint="eastAsia"/>
          <w:color w:val="000000"/>
          <w:sz w:val="20"/>
          <w:szCs w:val="20"/>
        </w:rPr>
        <w:t>•</w:t>
      </w:r>
      <w:r>
        <w:rPr>
          <w:rFonts w:ascii="SymbolMT" w:eastAsia="SymbolMT" w:hAnsi="Cambria" w:cs="SymbolMT"/>
          <w:color w:val="000000"/>
          <w:sz w:val="20"/>
          <w:szCs w:val="20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A supply chain model’s vehicles and containers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ymbolMT" w:eastAsia="SymbolMT" w:hAnsi="Cambria" w:cs="SymbolMT" w:hint="eastAsia"/>
          <w:color w:val="000000"/>
          <w:sz w:val="20"/>
          <w:szCs w:val="20"/>
        </w:rPr>
        <w:t>•</w:t>
      </w:r>
      <w:r>
        <w:rPr>
          <w:rFonts w:ascii="SymbolMT" w:eastAsia="SymbolMT" w:hAnsi="Cambria" w:cs="SymbolMT"/>
          <w:color w:val="000000"/>
          <w:sz w:val="20"/>
          <w:szCs w:val="20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A warehouse model’s forklift trucks and workers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There are three types of resources: </w:t>
      </w:r>
      <w:r>
        <w:rPr>
          <w:rFonts w:ascii="Cambria-Italic" w:hAnsi="Cambria-Italic" w:cs="Cambria-Italic"/>
          <w:i/>
          <w:iCs/>
          <w:color w:val="000000"/>
          <w:sz w:val="20"/>
          <w:szCs w:val="20"/>
        </w:rPr>
        <w:t>static</w:t>
      </w:r>
      <w:r>
        <w:rPr>
          <w:rFonts w:ascii="Cambria" w:hAnsi="Cambria" w:cs="Cambria"/>
          <w:color w:val="000000"/>
          <w:sz w:val="20"/>
          <w:szCs w:val="20"/>
        </w:rPr>
        <w:t xml:space="preserve">, </w:t>
      </w:r>
      <w:r>
        <w:rPr>
          <w:rFonts w:ascii="Cambria-Italic" w:hAnsi="Cambria-Italic" w:cs="Cambria-Italic"/>
          <w:i/>
          <w:iCs/>
          <w:color w:val="000000"/>
          <w:sz w:val="20"/>
          <w:szCs w:val="20"/>
        </w:rPr>
        <w:t>moving</w:t>
      </w:r>
      <w:r>
        <w:rPr>
          <w:rFonts w:ascii="Cambria" w:hAnsi="Cambria" w:cs="Cambria"/>
          <w:color w:val="000000"/>
          <w:sz w:val="20"/>
          <w:szCs w:val="20"/>
        </w:rPr>
        <w:t xml:space="preserve">, and </w:t>
      </w:r>
      <w:r>
        <w:rPr>
          <w:rFonts w:ascii="Cambria-Italic" w:hAnsi="Cambria-Italic" w:cs="Cambria-Italic"/>
          <w:i/>
          <w:iCs/>
          <w:color w:val="000000"/>
          <w:sz w:val="20"/>
          <w:szCs w:val="20"/>
        </w:rPr>
        <w:t>portable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ymbolMT" w:eastAsia="SymbolMT" w:hAnsi="Cambria" w:cs="SymbolMT" w:hint="eastAsia"/>
          <w:color w:val="0064A3"/>
          <w:sz w:val="20"/>
          <w:szCs w:val="20"/>
        </w:rPr>
        <w:t>•</w:t>
      </w:r>
      <w:r>
        <w:rPr>
          <w:rFonts w:ascii="SymbolMT" w:eastAsia="SymbolMT" w:hAnsi="Cambria" w:cs="SymbolMT"/>
          <w:color w:val="0064A3"/>
          <w:sz w:val="20"/>
          <w:szCs w:val="20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Static resources are bound to a specific location, and they cannot move or be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moved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ymbolMT" w:eastAsia="SymbolMT" w:hAnsi="Cambria" w:cs="SymbolMT" w:hint="eastAsia"/>
          <w:color w:val="0064A3"/>
          <w:sz w:val="20"/>
          <w:szCs w:val="20"/>
        </w:rPr>
        <w:t>•</w:t>
      </w:r>
      <w:r>
        <w:rPr>
          <w:rFonts w:ascii="SymbolMT" w:eastAsia="SymbolMT" w:hAnsi="Cambria" w:cs="SymbolMT"/>
          <w:color w:val="0064A3"/>
          <w:sz w:val="20"/>
          <w:szCs w:val="20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Moving resources can move independently.</w:t>
      </w:r>
    </w:p>
    <w:p w:rsidR="000C6D89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ymbolMT" w:eastAsia="SymbolMT" w:hAnsi="Cambria" w:cs="SymbolMT" w:hint="eastAsia"/>
          <w:color w:val="0064A3"/>
          <w:sz w:val="20"/>
          <w:szCs w:val="20"/>
        </w:rPr>
        <w:t>•</w:t>
      </w:r>
      <w:r>
        <w:rPr>
          <w:rFonts w:ascii="SymbolMT" w:eastAsia="SymbolMT" w:hAnsi="Cambria" w:cs="SymbolMT"/>
          <w:color w:val="0064A3"/>
          <w:sz w:val="20"/>
          <w:szCs w:val="20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Portable resources can be moved by agents or by moving resources.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Our model’s resources are the forklift trucks that move pallets from the unloading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zone</w:t>
      </w:r>
      <w:proofErr w:type="gramEnd"/>
      <w:r>
        <w:rPr>
          <w:rFonts w:ascii="Cambria" w:hAnsi="Cambria" w:cs="Cambria"/>
          <w:sz w:val="20"/>
          <w:szCs w:val="20"/>
        </w:rPr>
        <w:t xml:space="preserve"> to a pallet rack and then deliver pallets from the rack to the production zone.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Process Modeling Library </w:t>
      </w:r>
      <w:r>
        <w:rPr>
          <w:rFonts w:ascii="Cambria" w:hAnsi="Cambria" w:cs="Cambria"/>
          <w:color w:val="000000"/>
          <w:sz w:val="20"/>
          <w:szCs w:val="20"/>
        </w:rPr>
        <w:t xml:space="preserve">palette, 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ResourcePool </w:t>
      </w:r>
      <w:r>
        <w:rPr>
          <w:rFonts w:ascii="Cambria" w:hAnsi="Cambria" w:cs="Cambria"/>
          <w:color w:val="000000"/>
          <w:sz w:val="20"/>
          <w:szCs w:val="20"/>
        </w:rPr>
        <w:t>block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on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diagram. You do not have to connect the block to the flowchart.</w:t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19"/>
          <w:szCs w:val="19"/>
        </w:rPr>
      </w:pPr>
      <w:r>
        <w:rPr>
          <w:rFonts w:ascii="Cambria" w:hAnsi="Cambria" w:cs="Cambria"/>
          <w:sz w:val="20"/>
          <w:szCs w:val="20"/>
        </w:rPr>
        <w:t xml:space="preserve">Name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ResourcePool </w:t>
      </w:r>
      <w:proofErr w:type="gramStart"/>
      <w:r>
        <w:rPr>
          <w:rFonts w:ascii="Cambria" w:hAnsi="Cambria" w:cs="Cambria"/>
          <w:color w:val="000000"/>
          <w:sz w:val="20"/>
          <w:szCs w:val="20"/>
        </w:rPr>
        <w:t>block</w:t>
      </w:r>
      <w:r>
        <w:rPr>
          <w:rFonts w:ascii="Cambria" w:hAnsi="Cambria" w:cs="Cambria"/>
          <w:sz w:val="20"/>
          <w:szCs w:val="20"/>
        </w:rPr>
        <w:t xml:space="preserve">  </w:t>
      </w:r>
      <w:r>
        <w:rPr>
          <w:rFonts w:ascii="Tahoma" w:hAnsi="Tahoma" w:cs="Tahoma"/>
          <w:sz w:val="19"/>
          <w:szCs w:val="19"/>
        </w:rPr>
        <w:t>forklifts</w:t>
      </w:r>
      <w:proofErr w:type="gramEnd"/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sz w:val="19"/>
          <w:szCs w:val="19"/>
        </w:rPr>
      </w:pPr>
    </w:p>
    <w:p w:rsidR="00F703B2" w:rsidRDefault="00F703B2" w:rsidP="00F703B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forklifts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in the new resource unit-&gt;click the button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create a custom type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9172BD" w:rsidRDefault="00F703B2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435316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lastRenderedPageBreak/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New agent </w:t>
      </w:r>
      <w:r>
        <w:rPr>
          <w:rFonts w:ascii="Cambria" w:hAnsi="Cambria" w:cs="Cambria"/>
          <w:color w:val="000000"/>
          <w:sz w:val="20"/>
          <w:szCs w:val="20"/>
        </w:rPr>
        <w:t>wizard: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a. In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Agent type name </w:t>
      </w:r>
      <w:r>
        <w:rPr>
          <w:rFonts w:ascii="Cambria" w:hAnsi="Cambria" w:cs="Cambria"/>
          <w:color w:val="000000"/>
          <w:sz w:val="20"/>
          <w:szCs w:val="20"/>
        </w:rPr>
        <w:t xml:space="preserve">box, type </w:t>
      </w:r>
      <w:r>
        <w:rPr>
          <w:rFonts w:ascii="Tahoma" w:hAnsi="Tahoma" w:cs="Tahoma"/>
          <w:color w:val="000000"/>
          <w:sz w:val="19"/>
          <w:szCs w:val="19"/>
        </w:rPr>
        <w:t>ForkliftTruck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Next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435316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expand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Warehouses and Container Terminals </w:t>
      </w:r>
      <w:r>
        <w:rPr>
          <w:rFonts w:ascii="Cambria" w:hAnsi="Cambria" w:cs="Cambria"/>
          <w:color w:val="000000"/>
          <w:sz w:val="20"/>
          <w:szCs w:val="20"/>
        </w:rPr>
        <w:t xml:space="preserve">area, 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4772025" cy="3495088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287" cy="349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BD" w:rsidRDefault="009172BD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9172BD" w:rsidRDefault="00FB4BF4" w:rsidP="00846E0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then click the 3D animation figure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Fork Lift Truck</w:t>
      </w:r>
      <w:r>
        <w:rPr>
          <w:rFonts w:ascii="Cambria" w:hAnsi="Cambria" w:cs="Cambria"/>
          <w:color w:val="000000"/>
          <w:sz w:val="20"/>
          <w:szCs w:val="20"/>
        </w:rPr>
        <w:t>.</w:t>
      </w: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486400" cy="401830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701" cy="401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BF4" w:rsidRDefault="00FB4BF4" w:rsidP="00846E0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FB4BF4" w:rsidRDefault="00FB4BF4" w:rsidP="00846E0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Finish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lastRenderedPageBreak/>
        <w:t xml:space="preserve">The </w:t>
      </w:r>
      <w:r>
        <w:rPr>
          <w:rFonts w:ascii="Tahoma" w:hAnsi="Tahoma" w:cs="Tahoma"/>
          <w:sz w:val="19"/>
          <w:szCs w:val="19"/>
        </w:rPr>
        <w:t xml:space="preserve">ForkliftTruck </w:t>
      </w:r>
      <w:r>
        <w:rPr>
          <w:rFonts w:ascii="Cambria" w:hAnsi="Cambria" w:cs="Cambria"/>
          <w:sz w:val="20"/>
          <w:szCs w:val="20"/>
        </w:rPr>
        <w:t>agent type diagram will open and display the animation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shape</w:t>
      </w:r>
      <w:proofErr w:type="gramEnd"/>
      <w:r>
        <w:rPr>
          <w:rFonts w:ascii="Cambria" w:hAnsi="Cambria" w:cs="Cambria"/>
          <w:sz w:val="20"/>
          <w:szCs w:val="20"/>
        </w:rPr>
        <w:t xml:space="preserve"> you selected in the wizard.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FB4BF4" w:rsidRDefault="00FB4BF4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BF4" w:rsidRDefault="00FB4BF4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You’ll see the </w:t>
      </w:r>
      <w:r>
        <w:rPr>
          <w:rFonts w:ascii="Tahoma" w:hAnsi="Tahoma" w:cs="Tahoma"/>
          <w:color w:val="000000"/>
          <w:sz w:val="19"/>
          <w:szCs w:val="19"/>
        </w:rPr>
        <w:t xml:space="preserve">ForkliftTruck </w:t>
      </w:r>
      <w:r>
        <w:rPr>
          <w:rFonts w:ascii="Cambria" w:hAnsi="Cambria" w:cs="Cambria"/>
          <w:color w:val="000000"/>
          <w:sz w:val="20"/>
          <w:szCs w:val="20"/>
        </w:rPr>
        <w:t>resource type has been selected in the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ResourcePool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New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resource unit </w:t>
      </w:r>
      <w:r>
        <w:rPr>
          <w:rFonts w:ascii="Cambria" w:hAnsi="Cambria" w:cs="Cambria"/>
          <w:color w:val="000000"/>
          <w:sz w:val="20"/>
          <w:szCs w:val="20"/>
        </w:rPr>
        <w:t>parameter.</w:t>
      </w:r>
    </w:p>
    <w:p w:rsidR="00FB4BF4" w:rsidRDefault="00FB4BF4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BD" w:rsidRDefault="009172BD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9172BD" w:rsidRDefault="009172BD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9172BD" w:rsidRDefault="009172BD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9172BD" w:rsidRDefault="00FB4BF4" w:rsidP="00846E0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Modify the </w:t>
      </w:r>
      <w:r>
        <w:rPr>
          <w:rFonts w:ascii="Tahoma" w:hAnsi="Tahoma" w:cs="Tahoma"/>
          <w:color w:val="000000"/>
          <w:sz w:val="19"/>
          <w:szCs w:val="19"/>
        </w:rPr>
        <w:t xml:space="preserve">forklifts </w:t>
      </w:r>
      <w:r>
        <w:rPr>
          <w:rFonts w:ascii="Cambria" w:hAnsi="Cambria" w:cs="Cambria"/>
          <w:color w:val="000000"/>
          <w:sz w:val="20"/>
          <w:szCs w:val="20"/>
        </w:rPr>
        <w:t>resource type’s other parameters: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Capacity </w:t>
      </w:r>
      <w:r>
        <w:rPr>
          <w:rFonts w:ascii="Cambria" w:hAnsi="Cambria" w:cs="Cambria"/>
          <w:color w:val="000000"/>
          <w:sz w:val="20"/>
          <w:szCs w:val="20"/>
        </w:rPr>
        <w:t xml:space="preserve">box, type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5 </w:t>
      </w:r>
      <w:r>
        <w:rPr>
          <w:rFonts w:ascii="Cambria" w:hAnsi="Cambria" w:cs="Cambria"/>
          <w:color w:val="000000"/>
          <w:sz w:val="20"/>
          <w:szCs w:val="20"/>
        </w:rPr>
        <w:t>to set the number of forklift trucks in our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model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lastRenderedPageBreak/>
        <w:t xml:space="preserve">b.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Speed </w:t>
      </w:r>
      <w:r>
        <w:rPr>
          <w:rFonts w:ascii="Cambria" w:hAnsi="Cambria" w:cs="Cambria"/>
          <w:color w:val="000000"/>
          <w:sz w:val="20"/>
          <w:szCs w:val="20"/>
        </w:rPr>
        <w:t xml:space="preserve">box, type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1 </w:t>
      </w:r>
      <w:r>
        <w:rPr>
          <w:rFonts w:ascii="Cambria" w:hAnsi="Cambria" w:cs="Cambria"/>
          <w:color w:val="000000"/>
          <w:sz w:val="20"/>
          <w:szCs w:val="20"/>
        </w:rPr>
        <w:t xml:space="preserve">and choose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meters per second </w:t>
      </w:r>
      <w:r>
        <w:rPr>
          <w:rFonts w:ascii="Cambria" w:hAnsi="Cambria" w:cs="Cambria"/>
          <w:color w:val="000000"/>
          <w:sz w:val="20"/>
          <w:szCs w:val="20"/>
        </w:rPr>
        <w:t>from the list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on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right.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Home location (nodes) </w:t>
      </w:r>
      <w:r>
        <w:rPr>
          <w:rFonts w:ascii="Cambria" w:hAnsi="Cambria" w:cs="Cambria"/>
          <w:color w:val="000000"/>
          <w:sz w:val="20"/>
          <w:szCs w:val="20"/>
        </w:rPr>
        <w:t xml:space="preserve">area, select the </w:t>
      </w:r>
      <w:r>
        <w:rPr>
          <w:rFonts w:ascii="Tahoma" w:hAnsi="Tahoma" w:cs="Tahoma"/>
          <w:color w:val="000000"/>
          <w:sz w:val="19"/>
          <w:szCs w:val="19"/>
        </w:rPr>
        <w:t xml:space="preserve">forkliftParking </w:t>
      </w:r>
      <w:r>
        <w:rPr>
          <w:rFonts w:ascii="Cambria" w:hAnsi="Cambria" w:cs="Cambria"/>
          <w:color w:val="000000"/>
          <w:sz w:val="20"/>
          <w:szCs w:val="20"/>
        </w:rPr>
        <w:t>node.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Click the plus button and then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forkliftParking </w:t>
      </w:r>
      <w:r>
        <w:rPr>
          <w:rFonts w:ascii="Cambria" w:hAnsi="Cambria" w:cs="Cambria"/>
          <w:color w:val="000000"/>
          <w:sz w:val="20"/>
          <w:szCs w:val="20"/>
        </w:rPr>
        <w:t>in the list of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model’s nodes.</w:t>
      </w:r>
    </w:p>
    <w:p w:rsidR="00FB4BF4" w:rsidRDefault="00FB4BF4" w:rsidP="00FB4BF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FB4BF4" w:rsidRDefault="006C29B7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762" w:rsidRDefault="00546762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storeRawMaterial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area, do the following: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a. Click the arrow to expand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Resources </w:t>
      </w:r>
      <w:r>
        <w:rPr>
          <w:rFonts w:ascii="Cambria" w:hAnsi="Cambria" w:cs="Cambria"/>
          <w:color w:val="000000"/>
          <w:sz w:val="20"/>
          <w:szCs w:val="20"/>
        </w:rPr>
        <w:t>area.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Select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Use resources to move </w:t>
      </w:r>
      <w:r>
        <w:rPr>
          <w:rFonts w:ascii="Cambria" w:hAnsi="Cambria" w:cs="Cambria"/>
          <w:color w:val="000000"/>
          <w:sz w:val="20"/>
          <w:szCs w:val="20"/>
        </w:rPr>
        <w:t>check box.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Resource sets (alternatives) </w:t>
      </w:r>
      <w:r>
        <w:rPr>
          <w:rFonts w:ascii="Cambria" w:hAnsi="Cambria" w:cs="Cambria"/>
          <w:color w:val="000000"/>
          <w:sz w:val="20"/>
          <w:szCs w:val="20"/>
        </w:rPr>
        <w:t xml:space="preserve">list, select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forklifts </w:t>
      </w:r>
      <w:r>
        <w:rPr>
          <w:rFonts w:ascii="Cambria" w:hAnsi="Cambria" w:cs="Cambria"/>
          <w:color w:val="000000"/>
          <w:sz w:val="20"/>
          <w:szCs w:val="20"/>
        </w:rPr>
        <w:t>to ensure the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flowchart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block uses the selected resources -- in our case, the forklift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trucks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-- to move the agents. Click the plus button and then click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forklifts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in the list of the model’s resources.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Return home </w:t>
      </w:r>
      <w:r>
        <w:rPr>
          <w:rFonts w:ascii="Cambria" w:hAnsi="Cambria" w:cs="Cambria"/>
          <w:color w:val="000000"/>
          <w:sz w:val="20"/>
          <w:szCs w:val="20"/>
        </w:rPr>
        <w:t xml:space="preserve">area, select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if no other tasks </w:t>
      </w:r>
      <w:r>
        <w:rPr>
          <w:rFonts w:ascii="Cambria" w:hAnsi="Cambria" w:cs="Cambria"/>
          <w:color w:val="000000"/>
          <w:sz w:val="20"/>
          <w:szCs w:val="20"/>
        </w:rPr>
        <w:t>to ensure the forklift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trucks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return to their home location after they complete their tasks.</w:t>
      </w:r>
    </w:p>
    <w:p w:rsidR="00546762" w:rsidRDefault="00546762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pickRawMaterial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area, do the following: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a. Click the arrow to expand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Resources </w:t>
      </w:r>
      <w:r>
        <w:rPr>
          <w:rFonts w:ascii="Cambria" w:hAnsi="Cambria" w:cs="Cambria"/>
          <w:color w:val="000000"/>
          <w:sz w:val="20"/>
          <w:szCs w:val="20"/>
        </w:rPr>
        <w:t>area.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Select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Use resources to move </w:t>
      </w:r>
      <w:r>
        <w:rPr>
          <w:rFonts w:ascii="Cambria" w:hAnsi="Cambria" w:cs="Cambria"/>
          <w:color w:val="000000"/>
          <w:sz w:val="20"/>
          <w:szCs w:val="20"/>
        </w:rPr>
        <w:t>check box.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Resource sets (alternatives) </w:t>
      </w:r>
      <w:r>
        <w:rPr>
          <w:rFonts w:ascii="Cambria" w:hAnsi="Cambria" w:cs="Cambria"/>
          <w:color w:val="000000"/>
          <w:sz w:val="20"/>
          <w:szCs w:val="20"/>
        </w:rPr>
        <w:t xml:space="preserve">list,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forklifts </w:t>
      </w:r>
      <w:r>
        <w:rPr>
          <w:rFonts w:ascii="Cambria" w:hAnsi="Cambria" w:cs="Cambria"/>
          <w:color w:val="000000"/>
          <w:sz w:val="20"/>
          <w:szCs w:val="20"/>
        </w:rPr>
        <w:t>to ensure the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flowchart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block uses the forklift trucks to move the agents.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Return home </w:t>
      </w:r>
      <w:r>
        <w:rPr>
          <w:rFonts w:ascii="Cambria" w:hAnsi="Cambria" w:cs="Cambria"/>
          <w:color w:val="000000"/>
          <w:sz w:val="20"/>
          <w:szCs w:val="20"/>
        </w:rPr>
        <w:t xml:space="preserve">area,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if no other tasks </w:t>
      </w:r>
      <w:r>
        <w:rPr>
          <w:rFonts w:ascii="Cambria" w:hAnsi="Cambria" w:cs="Cambria"/>
          <w:color w:val="000000"/>
          <w:sz w:val="20"/>
          <w:szCs w:val="20"/>
        </w:rPr>
        <w:t>to ensure the forklift</w:t>
      </w:r>
    </w:p>
    <w:p w:rsidR="00546762" w:rsidRDefault="00546762" w:rsidP="0054676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trucks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return to their home location after they complete their tasks.</w:t>
      </w:r>
    </w:p>
    <w:p w:rsidR="00546762" w:rsidRDefault="00546762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546762" w:rsidRDefault="00546762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Cambria" w:hAnsi="Cambria" w:cs="Cambria"/>
          <w:sz w:val="20"/>
          <w:szCs w:val="20"/>
        </w:rPr>
        <w:t>Run the model.</w:t>
      </w: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2DD" w:rsidRDefault="007122DD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246D64" w:rsidRDefault="00246D64" w:rsidP="00FB4BF4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64A3"/>
          <w:sz w:val="36"/>
          <w:szCs w:val="36"/>
        </w:rPr>
      </w:pPr>
      <w:r>
        <w:rPr>
          <w:rFonts w:ascii="Calibri-Bold" w:hAnsi="Calibri-Bold" w:cs="Calibri-Bold"/>
          <w:b/>
          <w:bCs/>
          <w:color w:val="0064A3"/>
          <w:sz w:val="36"/>
          <w:szCs w:val="36"/>
        </w:rPr>
        <w:t>Creating 3D animation</w:t>
      </w:r>
    </w:p>
    <w:p w:rsidR="001521B9" w:rsidRDefault="001521B9" w:rsidP="00FB4BF4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64A3"/>
          <w:sz w:val="36"/>
          <w:szCs w:val="36"/>
        </w:rPr>
      </w:pP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Presentation </w:t>
      </w:r>
      <w:r>
        <w:rPr>
          <w:rFonts w:ascii="Cambria" w:hAnsi="Cambria" w:cs="Cambria"/>
          <w:color w:val="000000"/>
          <w:sz w:val="20"/>
          <w:szCs w:val="20"/>
        </w:rPr>
        <w:t xml:space="preserve">palette, 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Camera </w:t>
      </w:r>
      <w:r>
        <w:rPr>
          <w:rFonts w:ascii="Cambria" w:hAnsi="Cambria" w:cs="Cambria"/>
          <w:color w:val="000000"/>
          <w:sz w:val="20"/>
          <w:szCs w:val="20"/>
        </w:rPr>
        <w:t xml:space="preserve">object on to the </w:t>
      </w:r>
      <w:r>
        <w:rPr>
          <w:rFonts w:ascii="Tahoma" w:hAnsi="Tahoma" w:cs="Tahoma"/>
          <w:color w:val="000000"/>
          <w:sz w:val="19"/>
          <w:szCs w:val="19"/>
        </w:rPr>
        <w:t>Main</w:t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64A3"/>
          <w:sz w:val="36"/>
          <w:szCs w:val="36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diagram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so it faces the job shop layout.</w:t>
      </w:r>
    </w:p>
    <w:p w:rsidR="00246D64" w:rsidRDefault="00246D64" w:rsidP="00FB4BF4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  <w:color w:val="0064A3"/>
          <w:sz w:val="36"/>
          <w:szCs w:val="36"/>
        </w:rPr>
      </w:pPr>
    </w:p>
    <w:p w:rsidR="00246D64" w:rsidRDefault="001521B9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1B9" w:rsidRDefault="001521B9" w:rsidP="00FB4BF4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3D Window </w:t>
      </w:r>
      <w:r>
        <w:rPr>
          <w:rFonts w:ascii="Cambria" w:hAnsi="Cambria" w:cs="Cambria"/>
          <w:color w:val="000000"/>
          <w:sz w:val="20"/>
          <w:szCs w:val="20"/>
        </w:rPr>
        <w:t xml:space="preserve">element on to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diagram, and then place it</w:t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below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process flowchart.</w:t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167599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Let the camera “shoot” the picture for the 3D window. In the 3D window’s</w:t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camera </w:t>
      </w: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Camera </w:t>
      </w:r>
      <w:r>
        <w:rPr>
          <w:rFonts w:ascii="Cambria" w:hAnsi="Cambria" w:cs="Cambria"/>
          <w:color w:val="000000"/>
          <w:sz w:val="20"/>
          <w:szCs w:val="20"/>
        </w:rPr>
        <w:t>list.</w:t>
      </w:r>
      <w:proofErr w:type="gramEnd"/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4. </w:t>
      </w:r>
      <w:r>
        <w:rPr>
          <w:rFonts w:ascii="Cambria" w:hAnsi="Cambria" w:cs="Cambria"/>
          <w:color w:val="000000"/>
          <w:sz w:val="20"/>
          <w:szCs w:val="20"/>
        </w:rPr>
        <w:t>Prevent the camera from shooting the picture from under the floor by</w:t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selecting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option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Limited to Z above 0 </w:t>
      </w:r>
      <w:r>
        <w:rPr>
          <w:rFonts w:ascii="Cambria" w:hAnsi="Cambria" w:cs="Cambria"/>
          <w:color w:val="000000"/>
          <w:sz w:val="20"/>
          <w:szCs w:val="20"/>
        </w:rPr>
        <w:t xml:space="preserve">from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Navigation type </w:t>
      </w:r>
      <w:r>
        <w:rPr>
          <w:rFonts w:ascii="Cambria" w:hAnsi="Cambria" w:cs="Cambria"/>
          <w:color w:val="000000"/>
          <w:sz w:val="20"/>
          <w:szCs w:val="20"/>
        </w:rPr>
        <w:t>list.</w:t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167599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Run the model.</w:t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40599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706BA3" w:rsidRDefault="00706BA3" w:rsidP="00706BA3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To switch to this 3D view, click the toolbar’s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Navigate to view area… </w:t>
      </w:r>
      <w:r>
        <w:rPr>
          <w:rFonts w:ascii="Cambria" w:hAnsi="Cambria" w:cs="Cambria"/>
          <w:color w:val="000000"/>
          <w:sz w:val="20"/>
          <w:szCs w:val="20"/>
        </w:rPr>
        <w:t xml:space="preserve">button and then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[window3d]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706BA3" w:rsidRDefault="00706BA3" w:rsidP="00706BA3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4059900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706BA3" w:rsidRDefault="00706BA3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Do one or more of the following to navigate in 3D at runtime: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libri-Bold" w:hAnsi="Calibri-Bold" w:cs="Calibri-Bold"/>
          <w:b/>
          <w:bCs/>
        </w:rPr>
      </w:pPr>
      <w:r>
        <w:rPr>
          <w:rFonts w:ascii="Calibri" w:hAnsi="Calibri" w:cs="Calibri"/>
          <w:sz w:val="20"/>
          <w:szCs w:val="20"/>
        </w:rPr>
        <w:t xml:space="preserve">AnyLogic 7 in Three Days </w:t>
      </w:r>
      <w:r>
        <w:rPr>
          <w:rFonts w:ascii="Calibri-Bold" w:hAnsi="Calibri-Bold" w:cs="Calibri-Bold"/>
          <w:b/>
          <w:bCs/>
        </w:rPr>
        <w:t>161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SymbolMT" w:eastAsia="SymbolMT" w:hAnsi="Cambria" w:cs="SymbolMT" w:hint="eastAsia"/>
          <w:sz w:val="20"/>
          <w:szCs w:val="20"/>
        </w:rPr>
        <w:t>•</w:t>
      </w:r>
      <w:r>
        <w:rPr>
          <w:rFonts w:ascii="SymbolMT" w:eastAsia="SymbolMT" w:hAnsi="Cambria" w:cs="SymbolMT"/>
          <w:sz w:val="20"/>
          <w:szCs w:val="20"/>
        </w:rPr>
        <w:t xml:space="preserve"> </w:t>
      </w:r>
      <w:r>
        <w:rPr>
          <w:rFonts w:ascii="Cambria" w:hAnsi="Cambria" w:cs="Cambria"/>
          <w:sz w:val="20"/>
          <w:szCs w:val="20"/>
        </w:rPr>
        <w:t>To move the camera left, right, forward or backward, drag the mouse in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the</w:t>
      </w:r>
      <w:proofErr w:type="gramEnd"/>
      <w:r>
        <w:rPr>
          <w:rFonts w:ascii="Cambria" w:hAnsi="Cambria" w:cs="Cambria"/>
          <w:sz w:val="20"/>
          <w:szCs w:val="20"/>
        </w:rPr>
        <w:t xml:space="preserve"> selected direction.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SymbolMT" w:eastAsia="SymbolMT" w:hAnsi="Cambria" w:cs="SymbolMT" w:hint="eastAsia"/>
          <w:sz w:val="20"/>
          <w:szCs w:val="20"/>
        </w:rPr>
        <w:t>•</w:t>
      </w:r>
      <w:r>
        <w:rPr>
          <w:rFonts w:ascii="SymbolMT" w:eastAsia="SymbolMT" w:hAnsi="Cambria" w:cs="SymbolMT"/>
          <w:sz w:val="20"/>
          <w:szCs w:val="20"/>
        </w:rPr>
        <w:t xml:space="preserve"> </w:t>
      </w:r>
      <w:r>
        <w:rPr>
          <w:rFonts w:ascii="Cambria" w:hAnsi="Cambria" w:cs="Cambria"/>
          <w:sz w:val="20"/>
          <w:szCs w:val="20"/>
        </w:rPr>
        <w:t>To move the camera closer to or further from the scene's center, rotate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the</w:t>
      </w:r>
      <w:proofErr w:type="gramEnd"/>
      <w:r>
        <w:rPr>
          <w:rFonts w:ascii="Cambria" w:hAnsi="Cambria" w:cs="Cambria"/>
          <w:sz w:val="20"/>
          <w:szCs w:val="20"/>
        </w:rPr>
        <w:t xml:space="preserve"> mouse’s wheel.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SymbolMT" w:eastAsia="SymbolMT" w:hAnsi="Cambria" w:cs="SymbolMT" w:hint="eastAsia"/>
          <w:sz w:val="20"/>
          <w:szCs w:val="20"/>
        </w:rPr>
        <w:t>•</w:t>
      </w:r>
      <w:r>
        <w:rPr>
          <w:rFonts w:ascii="SymbolMT" w:eastAsia="SymbolMT" w:hAnsi="Cambria" w:cs="SymbolMT"/>
          <w:sz w:val="20"/>
          <w:szCs w:val="20"/>
        </w:rPr>
        <w:t xml:space="preserve"> </w:t>
      </w:r>
      <w:r>
        <w:rPr>
          <w:rFonts w:ascii="Cambria" w:hAnsi="Cambria" w:cs="Cambria"/>
          <w:sz w:val="20"/>
          <w:szCs w:val="20"/>
        </w:rPr>
        <w:t>To rotate the scene relative to the camera, drag the mouse while you</w:t>
      </w:r>
    </w:p>
    <w:p w:rsidR="00706BA3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press</w:t>
      </w:r>
      <w:proofErr w:type="gramEnd"/>
      <w:r>
        <w:rPr>
          <w:rFonts w:ascii="Cambria" w:hAnsi="Cambria" w:cs="Cambria"/>
          <w:sz w:val="20"/>
          <w:szCs w:val="20"/>
        </w:rPr>
        <w:t xml:space="preserve"> and hold ALT and the left mouse button.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Choose the view you want to display at runtime, right-click 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proofErr w:type="gramStart"/>
      <w:r>
        <w:rPr>
          <w:rFonts w:ascii="Cambria" w:hAnsi="Cambria" w:cs="Cambria"/>
          <w:color w:val="000000"/>
          <w:sz w:val="20"/>
          <w:szCs w:val="20"/>
        </w:rPr>
        <w:t>inside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3D scene, and then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Copy the camera’s location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Close the model’s window.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On the camera’s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area, apply the camera location you selected during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previous step by clicking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Paste coordinates from clipboard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Run the model to view the 3D view from the new camera position, and then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proofErr w:type="gramStart"/>
      <w:r>
        <w:rPr>
          <w:rFonts w:ascii="Cambria" w:hAnsi="Cambria" w:cs="Cambria"/>
          <w:sz w:val="20"/>
          <w:szCs w:val="20"/>
        </w:rPr>
        <w:t>close</w:t>
      </w:r>
      <w:proofErr w:type="gramEnd"/>
      <w:r>
        <w:rPr>
          <w:rFonts w:ascii="Cambria" w:hAnsi="Cambria" w:cs="Cambria"/>
          <w:sz w:val="20"/>
          <w:szCs w:val="20"/>
        </w:rPr>
        <w:t xml:space="preserve"> the model window.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4059900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1B9" w:rsidRDefault="001521B9" w:rsidP="001521B9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lastRenderedPageBreak/>
        <w:t xml:space="preserve">Expand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Space Markup </w:t>
      </w:r>
      <w:r>
        <w:rPr>
          <w:rFonts w:ascii="Cambria" w:hAnsi="Cambria" w:cs="Cambria"/>
          <w:color w:val="000000"/>
          <w:sz w:val="20"/>
          <w:szCs w:val="20"/>
        </w:rPr>
        <w:t xml:space="preserve">palette’s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Pedestrian </w:t>
      </w:r>
      <w:r>
        <w:rPr>
          <w:rFonts w:ascii="Cambria" w:hAnsi="Cambria" w:cs="Cambria"/>
          <w:color w:val="000000"/>
          <w:sz w:val="20"/>
          <w:szCs w:val="20"/>
        </w:rPr>
        <w:t>area and then double-click the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Wall </w:t>
      </w:r>
      <w:r>
        <w:rPr>
          <w:rFonts w:ascii="Cambria" w:hAnsi="Cambria" w:cs="Cambria"/>
          <w:color w:val="000000"/>
          <w:sz w:val="20"/>
          <w:szCs w:val="20"/>
        </w:rPr>
        <w:t>element’s icon to enable wall drawing mode.</w:t>
      </w:r>
      <w:proofErr w:type="gramEnd"/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167599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 xml:space="preserve">Do the following to draw walls around the job shop layout’s working </w:t>
      </w:r>
      <w:proofErr w:type="gramStart"/>
      <w:r>
        <w:rPr>
          <w:rFonts w:ascii="Cambria" w:hAnsi="Cambria" w:cs="Cambria"/>
          <w:sz w:val="20"/>
          <w:szCs w:val="20"/>
        </w:rPr>
        <w:t>area:</w:t>
      </w:r>
      <w:proofErr w:type="gramEnd"/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a. Click the position in the graphical editor where you want to start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drawing</w:t>
      </w:r>
      <w:proofErr w:type="gramEnd"/>
      <w:r>
        <w:rPr>
          <w:rFonts w:ascii="Cambria" w:hAnsi="Cambria" w:cs="Cambria"/>
          <w:sz w:val="20"/>
          <w:szCs w:val="20"/>
        </w:rPr>
        <w:t xml:space="preserve"> the wall.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b. Move the pointer in any direction to draw a straight line, and then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click</w:t>
      </w:r>
      <w:proofErr w:type="gramEnd"/>
      <w:r>
        <w:rPr>
          <w:rFonts w:ascii="Cambria" w:hAnsi="Cambria" w:cs="Cambria"/>
          <w:sz w:val="20"/>
          <w:szCs w:val="20"/>
        </w:rPr>
        <w:t xml:space="preserve"> at any point where you want to change direction.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c. Double-click at the point where you want to stop drawing the wall.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6436FA" w:rsidRDefault="00B034DC" w:rsidP="006436F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Do the following to change the </w:t>
      </w:r>
      <w:proofErr w:type="gramStart"/>
      <w:r>
        <w:rPr>
          <w:rFonts w:ascii="Cambria" w:hAnsi="Cambria" w:cs="Cambria"/>
          <w:color w:val="000000"/>
          <w:sz w:val="20"/>
          <w:szCs w:val="20"/>
        </w:rPr>
        <w:t>wall’s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fill color and texture: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a. On the wall’s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expand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Appearance </w:t>
      </w:r>
      <w:r>
        <w:rPr>
          <w:rFonts w:ascii="Cambria" w:hAnsi="Cambria" w:cs="Cambria"/>
          <w:color w:val="000000"/>
          <w:sz w:val="20"/>
          <w:szCs w:val="20"/>
        </w:rPr>
        <w:t>section.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In the color menu, click </w:t>
      </w: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Other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colors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Colors </w:t>
      </w:r>
      <w:r>
        <w:rPr>
          <w:rFonts w:ascii="Cambria" w:hAnsi="Cambria" w:cs="Cambria"/>
          <w:color w:val="000000"/>
          <w:sz w:val="20"/>
          <w:szCs w:val="20"/>
        </w:rPr>
        <w:t>dialog, select the color that you want to apply to the</w:t>
      </w:r>
    </w:p>
    <w:p w:rsidR="006436FA" w:rsidRDefault="006436FA" w:rsidP="006436FA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wall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from the palette or the spectrum.</w:t>
      </w:r>
    </w:p>
    <w:p w:rsidR="006436FA" w:rsidRDefault="006436FA" w:rsidP="00846E06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sz w:val="24"/>
          <w:szCs w:val="24"/>
        </w:rPr>
      </w:pPr>
    </w:p>
    <w:p w:rsidR="00B034DC" w:rsidRDefault="00B034DC">
      <w:pPr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34DC" w:rsidRDefault="00B034DC">
      <w:pPr>
        <w:rPr>
          <w:rFonts w:ascii="ArialMT" w:hAnsi="ArialMT" w:cs="ArialMT"/>
          <w:sz w:val="24"/>
          <w:szCs w:val="24"/>
        </w:rPr>
      </w:pPr>
    </w:p>
    <w:p w:rsidR="00B034DC" w:rsidRDefault="00B034DC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334164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BD" w:rsidRDefault="008D05A5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Go to the wall’s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Position and size </w:t>
      </w:r>
      <w:r>
        <w:rPr>
          <w:rFonts w:ascii="Cambria" w:hAnsi="Cambria" w:cs="Cambria"/>
          <w:color w:val="000000"/>
          <w:sz w:val="20"/>
          <w:szCs w:val="20"/>
        </w:rPr>
        <w:t xml:space="preserve">section and change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Z-Height </w:t>
      </w:r>
      <w:r>
        <w:rPr>
          <w:rFonts w:ascii="Cambria" w:hAnsi="Cambria" w:cs="Cambria"/>
          <w:color w:val="000000"/>
          <w:sz w:val="20"/>
          <w:szCs w:val="20"/>
        </w:rPr>
        <w:t xml:space="preserve">to </w:t>
      </w:r>
      <w:r>
        <w:rPr>
          <w:rFonts w:ascii="Tahoma" w:hAnsi="Tahoma" w:cs="Tahoma"/>
          <w:color w:val="000000"/>
          <w:sz w:val="19"/>
          <w:szCs w:val="19"/>
        </w:rPr>
        <w:t>40.</w:t>
      </w:r>
    </w:p>
    <w:p w:rsidR="00B034DC" w:rsidRDefault="00B034DC" w:rsidP="00B034D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Draw another wall between the exits and then change the settings in the</w:t>
      </w:r>
    </w:p>
    <w:p w:rsidR="00B034DC" w:rsidRDefault="00B034DC" w:rsidP="00B034DC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second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wall’s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 to match the first wall.</w:t>
      </w:r>
    </w:p>
    <w:p w:rsidR="00F1267E" w:rsidRDefault="00F1267E" w:rsidP="00B034DC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67E" w:rsidRDefault="00B23AAB" w:rsidP="00B034DC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sz w:val="20"/>
          <w:szCs w:val="20"/>
        </w:rPr>
        <w:t>Run the model and view the 3D animation.</w:t>
      </w:r>
    </w:p>
    <w:p w:rsidR="00B23AAB" w:rsidRDefault="00B23AAB" w:rsidP="00B034DC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05990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AAB" w:rsidRDefault="00B23AAB" w:rsidP="00B034DC">
      <w:pPr>
        <w:rPr>
          <w:rFonts w:ascii="Tahoma" w:hAnsi="Tahoma" w:cs="Tahoma"/>
          <w:color w:val="000000"/>
          <w:sz w:val="19"/>
          <w:szCs w:val="19"/>
        </w:rPr>
      </w:pPr>
    </w:p>
    <w:p w:rsidR="00B23AAB" w:rsidRDefault="00B23AAB" w:rsidP="00B034DC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059900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AAB" w:rsidRDefault="00B23AAB" w:rsidP="00B23AAB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sourcePallets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under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New agent </w:t>
      </w:r>
      <w:r>
        <w:rPr>
          <w:rFonts w:ascii="Cambria" w:hAnsi="Cambria" w:cs="Cambria"/>
          <w:color w:val="000000"/>
          <w:sz w:val="20"/>
          <w:szCs w:val="20"/>
        </w:rPr>
        <w:t>list, click the</w:t>
      </w:r>
    </w:p>
    <w:p w:rsidR="00B23AAB" w:rsidRDefault="00B23AAB" w:rsidP="00B23AAB">
      <w:pPr>
        <w:rPr>
          <w:rFonts w:ascii="Tahoma" w:hAnsi="Tahoma" w:cs="Tahoma"/>
          <w:color w:val="000000"/>
          <w:sz w:val="19"/>
          <w:szCs w:val="19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create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a custom type </w:t>
      </w:r>
      <w:r>
        <w:rPr>
          <w:rFonts w:ascii="Cambria" w:hAnsi="Cambria" w:cs="Cambria"/>
          <w:color w:val="000000"/>
          <w:sz w:val="20"/>
          <w:szCs w:val="20"/>
        </w:rPr>
        <w:t>link.</w:t>
      </w:r>
    </w:p>
    <w:p w:rsidR="00B23AAB" w:rsidRDefault="00B23AAB" w:rsidP="00B034DC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167599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5F5" w:rsidRDefault="00D455F5" w:rsidP="00D455F5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sourcePallets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under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New agent </w:t>
      </w:r>
      <w:r>
        <w:rPr>
          <w:rFonts w:ascii="Cambria" w:hAnsi="Cambria" w:cs="Cambria"/>
          <w:color w:val="000000"/>
          <w:sz w:val="20"/>
          <w:szCs w:val="20"/>
        </w:rPr>
        <w:t>list, click the</w:t>
      </w:r>
    </w:p>
    <w:p w:rsidR="00D455F5" w:rsidRDefault="00D455F5" w:rsidP="00D455F5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lastRenderedPageBreak/>
        <w:t>create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a custom type </w:t>
      </w:r>
      <w:r>
        <w:rPr>
          <w:rFonts w:ascii="Cambria" w:hAnsi="Cambria" w:cs="Cambria"/>
          <w:color w:val="000000"/>
          <w:sz w:val="20"/>
          <w:szCs w:val="20"/>
        </w:rPr>
        <w:t>link.</w:t>
      </w:r>
    </w:p>
    <w:p w:rsidR="00D455F5" w:rsidRDefault="00D455F5" w:rsidP="00D455F5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New agent </w:t>
      </w:r>
      <w:r>
        <w:rPr>
          <w:rFonts w:ascii="Cambria" w:hAnsi="Cambria" w:cs="Cambria"/>
          <w:color w:val="000000"/>
          <w:sz w:val="20"/>
          <w:szCs w:val="20"/>
        </w:rPr>
        <w:t xml:space="preserve">wizard, do the following: </w:t>
      </w:r>
    </w:p>
    <w:p w:rsidR="00D455F5" w:rsidRPr="00D455F5" w:rsidRDefault="00D455F5" w:rsidP="00D455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 w:rsidRPr="00D455F5">
        <w:rPr>
          <w:rFonts w:ascii="Cambria" w:hAnsi="Cambria" w:cs="Cambria"/>
          <w:color w:val="000000"/>
          <w:sz w:val="20"/>
          <w:szCs w:val="20"/>
        </w:rPr>
        <w:t xml:space="preserve">In the </w:t>
      </w:r>
      <w:r w:rsidRPr="00D455F5"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Agent type name </w:t>
      </w:r>
      <w:r w:rsidRPr="00D455F5">
        <w:rPr>
          <w:rFonts w:ascii="Cambria" w:hAnsi="Cambria" w:cs="Cambria"/>
          <w:color w:val="000000"/>
          <w:sz w:val="20"/>
          <w:szCs w:val="20"/>
        </w:rPr>
        <w:t xml:space="preserve">field, type </w:t>
      </w:r>
      <w:proofErr w:type="gramStart"/>
      <w:r w:rsidRPr="00D455F5">
        <w:rPr>
          <w:rFonts w:ascii="Tahoma" w:hAnsi="Tahoma" w:cs="Tahoma"/>
          <w:color w:val="000000"/>
          <w:sz w:val="19"/>
          <w:szCs w:val="19"/>
        </w:rPr>
        <w:t xml:space="preserve">Pallet </w:t>
      </w:r>
      <w:r w:rsidRPr="00D455F5">
        <w:rPr>
          <w:rFonts w:ascii="Cambria" w:hAnsi="Cambria" w:cs="Cambria"/>
          <w:color w:val="000000"/>
          <w:sz w:val="20"/>
          <w:szCs w:val="20"/>
        </w:rPr>
        <w:t>.</w:t>
      </w:r>
      <w:proofErr w:type="gramEnd"/>
    </w:p>
    <w:p w:rsidR="00D455F5" w:rsidRPr="00D455F5" w:rsidRDefault="00D455F5" w:rsidP="00D455F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Next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B23AAB" w:rsidRDefault="00B23AAB" w:rsidP="00B034DC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4353164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5F5" w:rsidRDefault="0037222C" w:rsidP="00B034DC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353164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22C" w:rsidRDefault="0037222C" w:rsidP="00B034DC">
      <w:pPr>
        <w:rPr>
          <w:rFonts w:ascii="Tahoma" w:hAnsi="Tahoma" w:cs="Tahoma"/>
          <w:color w:val="000000"/>
          <w:sz w:val="19"/>
          <w:szCs w:val="19"/>
        </w:rPr>
      </w:pPr>
    </w:p>
    <w:p w:rsidR="0037222C" w:rsidRDefault="0037222C" w:rsidP="0037222C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On the next page of the wizard, expand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Warehouses and</w:t>
      </w:r>
    </w:p>
    <w:p w:rsidR="0037222C" w:rsidRDefault="0037222C" w:rsidP="0037222C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Container Terminals </w:t>
      </w:r>
      <w:r>
        <w:rPr>
          <w:rFonts w:ascii="Cambria" w:hAnsi="Cambria" w:cs="Cambria"/>
          <w:color w:val="000000"/>
          <w:sz w:val="20"/>
          <w:szCs w:val="20"/>
        </w:rPr>
        <w:t>section in the list on the left, and then click the</w:t>
      </w:r>
    </w:p>
    <w:p w:rsidR="0037222C" w:rsidRDefault="0037222C" w:rsidP="0037222C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3D animation figure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Pallet.</w:t>
      </w:r>
    </w:p>
    <w:p w:rsidR="0037222C" w:rsidRDefault="0037222C" w:rsidP="0037222C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353164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222C" w:rsidRDefault="0037222C" w:rsidP="0037222C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37222C" w:rsidRPr="0037222C" w:rsidRDefault="0037222C" w:rsidP="0037222C">
      <w:pPr>
        <w:pStyle w:val="ListParagraph"/>
        <w:numPr>
          <w:ilvl w:val="0"/>
          <w:numId w:val="1"/>
        </w:numPr>
        <w:rPr>
          <w:rFonts w:ascii="Cambria" w:hAnsi="Cambria" w:cs="Cambria"/>
          <w:color w:val="000000"/>
          <w:sz w:val="20"/>
          <w:szCs w:val="20"/>
        </w:rPr>
      </w:pPr>
      <w:r w:rsidRPr="0037222C">
        <w:rPr>
          <w:rFonts w:ascii="Cambria" w:hAnsi="Cambria" w:cs="Cambria"/>
          <w:color w:val="000000"/>
          <w:sz w:val="20"/>
          <w:szCs w:val="20"/>
        </w:rPr>
        <w:t xml:space="preserve">Click </w:t>
      </w:r>
      <w:r w:rsidRPr="0037222C">
        <w:rPr>
          <w:rFonts w:ascii="SegoeUI-Bold" w:hAnsi="SegoeUI-Bold" w:cs="SegoeUI-Bold"/>
          <w:b/>
          <w:bCs/>
          <w:color w:val="404040"/>
          <w:sz w:val="18"/>
          <w:szCs w:val="18"/>
        </w:rPr>
        <w:t>Finish</w:t>
      </w:r>
      <w:r w:rsidRPr="0037222C">
        <w:rPr>
          <w:rFonts w:ascii="Cambria" w:hAnsi="Cambria" w:cs="Cambria"/>
          <w:color w:val="000000"/>
          <w:sz w:val="20"/>
          <w:szCs w:val="20"/>
        </w:rPr>
        <w:t>.</w:t>
      </w:r>
    </w:p>
    <w:p w:rsidR="0037222C" w:rsidRDefault="009A4406" w:rsidP="0037222C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167599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406" w:rsidRDefault="009A4406" w:rsidP="0037222C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9A4406" w:rsidRDefault="009A4406" w:rsidP="009A440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lastRenderedPageBreak/>
        <w:t xml:space="preserve">Using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Zoom </w:t>
      </w:r>
      <w:r>
        <w:rPr>
          <w:rFonts w:ascii="Cambria" w:hAnsi="Cambria" w:cs="Cambria"/>
          <w:color w:val="000000"/>
          <w:sz w:val="20"/>
          <w:szCs w:val="20"/>
        </w:rPr>
        <w:t xml:space="preserve">toolbar, enlarge the </w:t>
      </w:r>
      <w:r>
        <w:rPr>
          <w:rFonts w:ascii="Tahoma" w:hAnsi="Tahoma" w:cs="Tahoma"/>
          <w:color w:val="000000"/>
          <w:sz w:val="19"/>
          <w:szCs w:val="19"/>
        </w:rPr>
        <w:t xml:space="preserve">Pallet </w:t>
      </w:r>
      <w:r>
        <w:rPr>
          <w:rFonts w:ascii="Cambria" w:hAnsi="Cambria" w:cs="Cambria"/>
          <w:color w:val="000000"/>
          <w:sz w:val="20"/>
          <w:szCs w:val="20"/>
        </w:rPr>
        <w:t>diagram to 500%, and then move</w:t>
      </w:r>
    </w:p>
    <w:p w:rsidR="009A4406" w:rsidRDefault="009A4406" w:rsidP="009A4406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canvas to the right and down to view the axis’ origin point and pallet</w:t>
      </w:r>
    </w:p>
    <w:p w:rsidR="009A4406" w:rsidRDefault="009A4406" w:rsidP="009A4406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animation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shape.</w:t>
      </w:r>
    </w:p>
    <w:p w:rsidR="009A4406" w:rsidRDefault="009A4406" w:rsidP="0037222C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167599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CC5" w:rsidRDefault="003B1CC5" w:rsidP="003B1CC5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3D Objects </w:t>
      </w:r>
      <w:r>
        <w:rPr>
          <w:rFonts w:ascii="Cambria" w:hAnsi="Cambria" w:cs="Cambria"/>
          <w:color w:val="000000"/>
          <w:sz w:val="20"/>
          <w:szCs w:val="20"/>
        </w:rPr>
        <w:t xml:space="preserve">palette, expand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Boxes </w:t>
      </w:r>
      <w:r>
        <w:rPr>
          <w:rFonts w:ascii="Cambria" w:hAnsi="Cambria" w:cs="Cambria"/>
          <w:color w:val="000000"/>
          <w:sz w:val="20"/>
          <w:szCs w:val="20"/>
        </w:rPr>
        <w:t>area.</w:t>
      </w:r>
    </w:p>
    <w:p w:rsidR="009A4406" w:rsidRDefault="009A4406" w:rsidP="0037222C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3B1CC5" w:rsidRDefault="003B1CC5" w:rsidP="0037222C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167599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CC5" w:rsidRDefault="003B1CC5" w:rsidP="0037222C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3B1CC5" w:rsidRDefault="003B1CC5" w:rsidP="003B1CC5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Box 1 Closed </w:t>
      </w:r>
      <w:r>
        <w:rPr>
          <w:rFonts w:ascii="Cambria" w:hAnsi="Cambria" w:cs="Cambria"/>
          <w:color w:val="000000"/>
          <w:sz w:val="20"/>
          <w:szCs w:val="20"/>
        </w:rPr>
        <w:t>object on to the pallet’s upper-left corner.</w:t>
      </w:r>
    </w:p>
    <w:p w:rsidR="003B1CC5" w:rsidRDefault="003B1CC5" w:rsidP="0037222C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3B1CC5" w:rsidRDefault="003B1CC5" w:rsidP="0037222C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3167599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CC5" w:rsidRDefault="003B1CC5" w:rsidP="0037222C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CF094B" w:rsidRDefault="00CF094B" w:rsidP="00CF094B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Since this box appears to be too large when compared to the pallet, let’s</w:t>
      </w:r>
    </w:p>
    <w:p w:rsidR="004F4510" w:rsidRDefault="00CF094B" w:rsidP="004F4510">
      <w:pPr>
        <w:pStyle w:val="ListParagraph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change the box’s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Scale </w:t>
      </w:r>
      <w:r>
        <w:rPr>
          <w:rFonts w:ascii="Cambria" w:hAnsi="Cambria" w:cs="Cambria"/>
          <w:color w:val="000000"/>
          <w:sz w:val="20"/>
          <w:szCs w:val="20"/>
        </w:rPr>
        <w:t xml:space="preserve">to </w:t>
      </w:r>
      <w:r>
        <w:rPr>
          <w:rFonts w:ascii="Tahoma" w:hAnsi="Tahoma" w:cs="Tahoma"/>
          <w:color w:val="000000"/>
          <w:sz w:val="19"/>
          <w:szCs w:val="19"/>
        </w:rPr>
        <w:t>75%</w:t>
      </w:r>
      <w:r>
        <w:rPr>
          <w:rFonts w:ascii="Cambria" w:hAnsi="Cambria" w:cs="Cambria"/>
          <w:color w:val="000000"/>
          <w:sz w:val="20"/>
          <w:szCs w:val="20"/>
        </w:rPr>
        <w:t>.</w:t>
      </w:r>
      <w:r w:rsidR="004F4510">
        <w:rPr>
          <w:rFonts w:ascii="Cambria" w:hAnsi="Cambria" w:cs="Cambria"/>
          <w:color w:val="000000"/>
          <w:sz w:val="20"/>
          <w:szCs w:val="20"/>
        </w:rPr>
        <w:t xml:space="preserve">In the box’s </w:t>
      </w:r>
      <w:r w:rsidR="004F4510"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 w:rsidR="004F4510">
        <w:rPr>
          <w:rFonts w:ascii="Cambria" w:hAnsi="Cambria" w:cs="Cambria"/>
          <w:color w:val="000000"/>
          <w:sz w:val="20"/>
          <w:szCs w:val="20"/>
        </w:rPr>
        <w:t xml:space="preserve">area, expand the </w:t>
      </w:r>
      <w:r w:rsidR="004F4510"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Position </w:t>
      </w:r>
      <w:r w:rsidR="004F4510">
        <w:rPr>
          <w:rFonts w:ascii="Cambria" w:hAnsi="Cambria" w:cs="Cambria"/>
          <w:color w:val="000000"/>
          <w:sz w:val="20"/>
          <w:szCs w:val="20"/>
        </w:rPr>
        <w:t xml:space="preserve">section, and then change thebox’s </w:t>
      </w:r>
      <w:r w:rsidR="004F4510"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Z </w:t>
      </w:r>
      <w:r w:rsidR="004F4510">
        <w:rPr>
          <w:rFonts w:ascii="Cambria" w:hAnsi="Cambria" w:cs="Cambria"/>
          <w:color w:val="000000"/>
          <w:sz w:val="20"/>
          <w:szCs w:val="20"/>
        </w:rPr>
        <w:t xml:space="preserve">coordinate to </w:t>
      </w:r>
      <w:r w:rsidR="004F4510">
        <w:rPr>
          <w:rFonts w:ascii="Tahoma" w:hAnsi="Tahoma" w:cs="Tahoma"/>
          <w:color w:val="000000"/>
          <w:sz w:val="19"/>
          <w:szCs w:val="19"/>
        </w:rPr>
        <w:t>2</w:t>
      </w:r>
      <w:r w:rsidR="004F4510">
        <w:rPr>
          <w:rFonts w:ascii="Cambria" w:hAnsi="Cambria" w:cs="Cambria"/>
          <w:color w:val="000000"/>
          <w:sz w:val="20"/>
          <w:szCs w:val="20"/>
        </w:rPr>
        <w:t>.</w:t>
      </w:r>
    </w:p>
    <w:p w:rsidR="004F4510" w:rsidRDefault="004F4510" w:rsidP="004F45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Our change reflects the fact that we want to place boxes on the pallets and</w:t>
      </w:r>
    </w:p>
    <w:p w:rsidR="004F4510" w:rsidRDefault="004F4510" w:rsidP="004F45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each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pallet’s height is about 2 pixels.</w:t>
      </w:r>
    </w:p>
    <w:p w:rsidR="004F4510" w:rsidRDefault="004F4510" w:rsidP="004F45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4F4510" w:rsidRDefault="004F4510" w:rsidP="004F45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23. </w:t>
      </w:r>
      <w:r>
        <w:rPr>
          <w:rFonts w:ascii="Cambria" w:hAnsi="Cambria" w:cs="Cambria"/>
          <w:color w:val="000000"/>
          <w:sz w:val="20"/>
          <w:szCs w:val="20"/>
        </w:rPr>
        <w:t>Add three boxes by copying the first box three times. To copy the box, select it</w:t>
      </w:r>
    </w:p>
    <w:p w:rsidR="004F4510" w:rsidRDefault="004F4510" w:rsidP="004F45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then press and hold CTRL as you drag the box.</w:t>
      </w:r>
    </w:p>
    <w:p w:rsidR="004F4510" w:rsidRDefault="004F4510" w:rsidP="004F45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4F4510" w:rsidRDefault="004F4510" w:rsidP="004F45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167599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510" w:rsidRDefault="004F4510" w:rsidP="004F45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4F4510" w:rsidRDefault="004F4510" w:rsidP="004F45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Our pallet now has four closed boxes, and you can now change the zoom level</w:t>
      </w:r>
    </w:p>
    <w:p w:rsidR="00CF094B" w:rsidRDefault="004F4510" w:rsidP="004F4510">
      <w:pPr>
        <w:pStyle w:val="ListParagraph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back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100% by clicking the toolbar’s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Zoom to 100% </w:t>
      </w:r>
      <w:r>
        <w:rPr>
          <w:rFonts w:ascii="Cambria" w:hAnsi="Cambria" w:cs="Cambria"/>
          <w:color w:val="000000"/>
          <w:sz w:val="20"/>
          <w:szCs w:val="20"/>
        </w:rPr>
        <w:t>button.</w:t>
      </w:r>
    </w:p>
    <w:p w:rsidR="004F4510" w:rsidRDefault="004F4510" w:rsidP="004F4510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167599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510" w:rsidRDefault="004F4510" w:rsidP="004F4510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4F4510" w:rsidRDefault="004F4510" w:rsidP="004F45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Return to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diagram.</w:t>
      </w:r>
    </w:p>
    <w:p w:rsidR="004F4510" w:rsidRDefault="004F4510" w:rsidP="004F451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If you open the </w:t>
      </w:r>
      <w:r>
        <w:rPr>
          <w:rFonts w:ascii="Tahoma" w:hAnsi="Tahoma" w:cs="Tahoma"/>
          <w:color w:val="000000"/>
          <w:sz w:val="19"/>
          <w:szCs w:val="19"/>
        </w:rPr>
        <w:t xml:space="preserve">sourcePallets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you’ll see </w:t>
      </w:r>
      <w:r>
        <w:rPr>
          <w:rFonts w:ascii="Tahoma" w:hAnsi="Tahoma" w:cs="Tahoma"/>
          <w:color w:val="000000"/>
          <w:sz w:val="19"/>
          <w:szCs w:val="19"/>
        </w:rPr>
        <w:t xml:space="preserve">Pallet </w:t>
      </w:r>
      <w:r>
        <w:rPr>
          <w:rFonts w:ascii="Cambria" w:hAnsi="Cambria" w:cs="Cambria"/>
          <w:color w:val="000000"/>
          <w:sz w:val="20"/>
          <w:szCs w:val="20"/>
        </w:rPr>
        <w:t>is selected as</w:t>
      </w:r>
    </w:p>
    <w:p w:rsidR="004F4510" w:rsidRDefault="004F4510" w:rsidP="004F4510">
      <w:pPr>
        <w:pStyle w:val="ListParagraph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New agent</w:t>
      </w:r>
      <w:r>
        <w:rPr>
          <w:rFonts w:ascii="Cambria" w:hAnsi="Cambria" w:cs="Cambria"/>
          <w:color w:val="000000"/>
          <w:sz w:val="20"/>
          <w:szCs w:val="20"/>
        </w:rPr>
        <w:t>.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This block will generate agents of the </w:t>
      </w:r>
      <w:r>
        <w:rPr>
          <w:rFonts w:ascii="Tahoma" w:hAnsi="Tahoma" w:cs="Tahoma"/>
          <w:color w:val="000000"/>
          <w:sz w:val="19"/>
          <w:szCs w:val="19"/>
        </w:rPr>
        <w:t xml:space="preserve">Pallet </w:t>
      </w:r>
      <w:r>
        <w:rPr>
          <w:rFonts w:ascii="Cambria" w:hAnsi="Cambria" w:cs="Cambria"/>
          <w:color w:val="000000"/>
          <w:sz w:val="20"/>
          <w:szCs w:val="20"/>
        </w:rPr>
        <w:t>type.</w:t>
      </w:r>
    </w:p>
    <w:p w:rsidR="009E1876" w:rsidRDefault="009E1876" w:rsidP="004F4510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9E1876" w:rsidRDefault="009E1876" w:rsidP="004F4510">
      <w:pPr>
        <w:pStyle w:val="ListParagraph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Run the model.</w:t>
      </w:r>
    </w:p>
    <w:p w:rsidR="007D789A" w:rsidRDefault="007D789A" w:rsidP="004F4510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059900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89A" w:rsidRDefault="007D789A" w:rsidP="004F4510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7D789A" w:rsidRDefault="007D789A" w:rsidP="004F4510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059900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89A" w:rsidRDefault="007D789A" w:rsidP="004F4510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You’ll see pallet shapes have replaced the multicolored cylinders. However, if</w:t>
      </w: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you</w:t>
      </w:r>
      <w:proofErr w:type="gramEnd"/>
      <w:r>
        <w:rPr>
          <w:rFonts w:ascii="Cambria" w:hAnsi="Cambria" w:cs="Cambria"/>
          <w:sz w:val="20"/>
          <w:szCs w:val="20"/>
        </w:rPr>
        <w:t xml:space="preserve"> zoom in the 3D scene, you’ll notice that the forklift trucks aren’t</w:t>
      </w: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transporting</w:t>
      </w:r>
      <w:proofErr w:type="gramEnd"/>
      <w:r>
        <w:rPr>
          <w:rFonts w:ascii="Cambria" w:hAnsi="Cambria" w:cs="Cambria"/>
          <w:sz w:val="20"/>
          <w:szCs w:val="20"/>
        </w:rPr>
        <w:t xml:space="preserve"> pallets. We’ll correct this problem by moving our model’s pallet</w:t>
      </w:r>
    </w:p>
    <w:p w:rsidR="007D789A" w:rsidRDefault="007D789A" w:rsidP="007D789A">
      <w:pPr>
        <w:pStyle w:val="ListParagraph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animation</w:t>
      </w:r>
      <w:proofErr w:type="gramEnd"/>
      <w:r>
        <w:rPr>
          <w:rFonts w:ascii="Cambria" w:hAnsi="Cambria" w:cs="Cambria"/>
          <w:sz w:val="20"/>
          <w:szCs w:val="20"/>
        </w:rPr>
        <w:t xml:space="preserve"> in a way that allows the forklift trucks to pick up the pallets.</w:t>
      </w: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Projects </w:t>
      </w:r>
      <w:r>
        <w:rPr>
          <w:rFonts w:ascii="Cambria" w:hAnsi="Cambria" w:cs="Cambria"/>
          <w:color w:val="000000"/>
          <w:sz w:val="20"/>
          <w:szCs w:val="20"/>
        </w:rPr>
        <w:t xml:space="preserve">view, double-click the </w:t>
      </w:r>
      <w:r>
        <w:rPr>
          <w:rFonts w:ascii="Tahoma" w:hAnsi="Tahoma" w:cs="Tahoma"/>
          <w:color w:val="000000"/>
          <w:sz w:val="19"/>
          <w:szCs w:val="19"/>
        </w:rPr>
        <w:t xml:space="preserve">ForkliftTruck </w:t>
      </w:r>
      <w:r>
        <w:rPr>
          <w:rFonts w:ascii="Cambria" w:hAnsi="Cambria" w:cs="Cambria"/>
          <w:color w:val="000000"/>
          <w:sz w:val="20"/>
          <w:szCs w:val="20"/>
        </w:rPr>
        <w:t>agent type to open its</w:t>
      </w:r>
    </w:p>
    <w:p w:rsidR="007D789A" w:rsidRDefault="007D789A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diagram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and then move the </w:t>
      </w:r>
      <w:r>
        <w:rPr>
          <w:rFonts w:ascii="Tahoma" w:hAnsi="Tahoma" w:cs="Tahoma"/>
          <w:color w:val="000000"/>
          <w:sz w:val="19"/>
          <w:szCs w:val="19"/>
        </w:rPr>
        <w:t xml:space="preserve">forkliftWithWorker </w:t>
      </w:r>
      <w:r>
        <w:rPr>
          <w:rFonts w:ascii="Cambria" w:hAnsi="Cambria" w:cs="Cambria"/>
          <w:color w:val="000000"/>
          <w:sz w:val="20"/>
          <w:szCs w:val="20"/>
        </w:rPr>
        <w:t>figure one cell to the right.</w:t>
      </w:r>
    </w:p>
    <w:p w:rsidR="007D789A" w:rsidRDefault="007D789A" w:rsidP="004F4510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3167599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89A" w:rsidRDefault="007D789A" w:rsidP="004F4510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Open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 xml:space="preserve">diagram, and in the pallet rack’s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Number of</w:t>
      </w: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levels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box, type </w:t>
      </w:r>
      <w:r>
        <w:rPr>
          <w:rFonts w:ascii="Tahoma" w:hAnsi="Tahoma" w:cs="Tahoma"/>
          <w:color w:val="000000"/>
          <w:sz w:val="19"/>
          <w:szCs w:val="19"/>
        </w:rPr>
        <w:t>2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TIP: Remember that your first click will select the network and </w:t>
      </w:r>
      <w:proofErr w:type="gramStart"/>
      <w:r>
        <w:rPr>
          <w:rFonts w:ascii="Cambria" w:hAnsi="Cambria" w:cs="Cambria"/>
          <w:color w:val="000000"/>
          <w:sz w:val="20"/>
          <w:szCs w:val="20"/>
        </w:rPr>
        <w:t>your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second</w:t>
      </w: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click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will select the network element.</w:t>
      </w: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. </w:t>
      </w: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storeRawMaterial </w:t>
      </w:r>
      <w:r>
        <w:rPr>
          <w:rFonts w:ascii="Cambria" w:hAnsi="Cambria" w:cs="Cambria"/>
          <w:color w:val="000000"/>
          <w:sz w:val="20"/>
          <w:szCs w:val="20"/>
        </w:rPr>
        <w:t xml:space="preserve">flowchart 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set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Elevation</w:t>
      </w: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time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per level </w:t>
      </w:r>
      <w:r>
        <w:rPr>
          <w:rFonts w:ascii="Cambria" w:hAnsi="Cambria" w:cs="Cambria"/>
          <w:color w:val="000000"/>
          <w:sz w:val="20"/>
          <w:szCs w:val="20"/>
        </w:rPr>
        <w:t xml:space="preserve">parameter to </w:t>
      </w:r>
      <w:r>
        <w:rPr>
          <w:rFonts w:ascii="Tahoma" w:hAnsi="Tahoma" w:cs="Tahoma"/>
          <w:color w:val="000000"/>
          <w:sz w:val="19"/>
          <w:szCs w:val="19"/>
        </w:rPr>
        <w:t xml:space="preserve">30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seconds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SegoeUI-Bold" w:hAnsi="SegoeUI-Bold" w:cs="SegoeUI-Bold"/>
          <w:b/>
          <w:bCs/>
          <w:color w:val="404040"/>
          <w:sz w:val="18"/>
          <w:szCs w:val="18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. </w:t>
      </w: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pickRawMaterial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set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Drop time per level</w:t>
      </w:r>
    </w:p>
    <w:p w:rsidR="007D789A" w:rsidRDefault="007D789A" w:rsidP="007D789A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parameter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</w:t>
      </w:r>
      <w:r>
        <w:rPr>
          <w:rFonts w:ascii="Tahoma" w:hAnsi="Tahoma" w:cs="Tahoma"/>
          <w:color w:val="000000"/>
          <w:sz w:val="19"/>
          <w:szCs w:val="19"/>
        </w:rPr>
        <w:t xml:space="preserve">30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seconds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7D789A" w:rsidRPr="007D789A" w:rsidRDefault="007D789A" w:rsidP="007D789A">
      <w:pPr>
        <w:rPr>
          <w:rFonts w:ascii="Cambria" w:hAnsi="Cambria" w:cs="Cambria"/>
          <w:color w:val="000000"/>
          <w:sz w:val="20"/>
          <w:szCs w:val="20"/>
        </w:rPr>
      </w:pPr>
      <w:r w:rsidRPr="007D789A"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. </w:t>
      </w:r>
      <w:r w:rsidRPr="007D789A">
        <w:rPr>
          <w:rFonts w:ascii="Cambria" w:hAnsi="Cambria" w:cs="Cambria"/>
          <w:color w:val="000000"/>
          <w:sz w:val="20"/>
          <w:szCs w:val="20"/>
        </w:rPr>
        <w:t>Run the model and you’ll see a pallet rack with two levels.</w:t>
      </w:r>
    </w:p>
    <w:p w:rsidR="007D789A" w:rsidRDefault="00917960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059900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960" w:rsidRDefault="00917960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917960" w:rsidRDefault="00917960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059900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960" w:rsidRDefault="00917960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917960" w:rsidRDefault="00917960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059900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012" w:rsidRDefault="00855012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464AE5" w:rsidRDefault="00464AE5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059900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AE5" w:rsidRDefault="00464AE5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DA68FA" w:rsidRDefault="00DA68FA" w:rsidP="007D789A">
      <w:pPr>
        <w:pStyle w:val="ListParagraph"/>
        <w:rPr>
          <w:rFonts w:ascii="Calibri-Bold" w:hAnsi="Calibri-Bold" w:cs="Calibri-Bold"/>
          <w:b/>
          <w:bCs/>
          <w:color w:val="0064A3"/>
          <w:sz w:val="36"/>
          <w:szCs w:val="36"/>
        </w:rPr>
      </w:pPr>
      <w:r>
        <w:rPr>
          <w:rFonts w:ascii="Calibri-Bold" w:hAnsi="Calibri-Bold" w:cs="Calibri-Bold"/>
          <w:b/>
          <w:bCs/>
          <w:color w:val="0064A3"/>
          <w:sz w:val="36"/>
          <w:szCs w:val="36"/>
        </w:rPr>
        <w:t>Modeling pallet delivery by trucks</w:t>
      </w:r>
    </w:p>
    <w:p w:rsidR="001A7274" w:rsidRDefault="001A7274" w:rsidP="001A727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Process Modeling Library </w:t>
      </w:r>
      <w:r>
        <w:rPr>
          <w:rFonts w:ascii="Cambria" w:hAnsi="Cambria" w:cs="Cambria"/>
          <w:color w:val="000000"/>
          <w:sz w:val="20"/>
          <w:szCs w:val="20"/>
        </w:rPr>
        <w:t xml:space="preserve">palette, drag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Agent Type </w:t>
      </w:r>
      <w:r>
        <w:rPr>
          <w:rFonts w:ascii="Cambria" w:hAnsi="Cambria" w:cs="Cambria"/>
          <w:color w:val="000000"/>
          <w:sz w:val="20"/>
          <w:szCs w:val="20"/>
        </w:rPr>
        <w:t>element on</w:t>
      </w:r>
    </w:p>
    <w:p w:rsidR="001A7274" w:rsidRDefault="001A7274" w:rsidP="001A727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to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diagram.</w:t>
      </w:r>
    </w:p>
    <w:p w:rsidR="001A7274" w:rsidRDefault="001A7274" w:rsidP="001A727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2. </w:t>
      </w: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New agent </w:t>
      </w:r>
      <w:r>
        <w:rPr>
          <w:rFonts w:ascii="Cambria" w:hAnsi="Cambria" w:cs="Cambria"/>
          <w:color w:val="000000"/>
          <w:sz w:val="20"/>
          <w:szCs w:val="20"/>
        </w:rPr>
        <w:t>wizard, do the following:</w:t>
      </w:r>
    </w:p>
    <w:p w:rsidR="001A7274" w:rsidRDefault="001A7274" w:rsidP="001A727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Agent type name </w:t>
      </w:r>
      <w:r>
        <w:rPr>
          <w:rFonts w:ascii="Cambria" w:hAnsi="Cambria" w:cs="Cambria"/>
          <w:color w:val="000000"/>
          <w:sz w:val="20"/>
          <w:szCs w:val="20"/>
        </w:rPr>
        <w:t xml:space="preserve">box, type </w:t>
      </w:r>
      <w:r>
        <w:rPr>
          <w:rFonts w:ascii="Tahoma" w:hAnsi="Tahoma" w:cs="Tahoma"/>
          <w:color w:val="000000"/>
          <w:sz w:val="19"/>
          <w:szCs w:val="19"/>
        </w:rPr>
        <w:t>Truck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1A7274" w:rsidRDefault="001A7274" w:rsidP="001A727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Next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1A7274" w:rsidRDefault="001A7274" w:rsidP="001A727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c. On the next page of the wizard, expand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Road Transport </w:t>
      </w:r>
      <w:r>
        <w:rPr>
          <w:rFonts w:ascii="Cambria" w:hAnsi="Cambria" w:cs="Cambria"/>
          <w:color w:val="000000"/>
          <w:sz w:val="20"/>
          <w:szCs w:val="20"/>
        </w:rPr>
        <w:t>section in the</w:t>
      </w:r>
    </w:p>
    <w:p w:rsidR="00DA68FA" w:rsidRDefault="001A7274" w:rsidP="001A7274">
      <w:pPr>
        <w:pStyle w:val="ListParagraph"/>
        <w:rPr>
          <w:rFonts w:ascii="Calibri-Bold" w:hAnsi="Calibri-Bold" w:cs="Calibri-Bold"/>
          <w:b/>
          <w:bCs/>
          <w:color w:val="0064A3"/>
          <w:sz w:val="36"/>
          <w:szCs w:val="36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list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on the left, and then click the 3D animation figure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Truck.</w:t>
      </w:r>
    </w:p>
    <w:p w:rsidR="001A7274" w:rsidRDefault="001A7274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353164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3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274" w:rsidRDefault="001A7274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Finish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1A7274" w:rsidRDefault="001A7274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167599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274" w:rsidRDefault="001A7274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1A7274" w:rsidRDefault="001A7274" w:rsidP="001A727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Open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>diagram,</w:t>
      </w:r>
    </w:p>
    <w:p w:rsidR="001A7274" w:rsidRDefault="001A7274" w:rsidP="001A7274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lastRenderedPageBreak/>
        <w:t xml:space="preserve">4. </w:t>
      </w:r>
      <w:r>
        <w:rPr>
          <w:rFonts w:ascii="Cambria" w:hAnsi="Cambria" w:cs="Cambria"/>
          <w:color w:val="000000"/>
          <w:sz w:val="20"/>
          <w:szCs w:val="20"/>
        </w:rPr>
        <w:t xml:space="preserve">Under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Space Markup </w:t>
      </w:r>
      <w:r>
        <w:rPr>
          <w:rFonts w:ascii="Cambria" w:hAnsi="Cambria" w:cs="Cambria"/>
          <w:color w:val="000000"/>
          <w:sz w:val="20"/>
          <w:szCs w:val="20"/>
        </w:rPr>
        <w:t xml:space="preserve">palette, click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Point Node </w:t>
      </w:r>
      <w:r>
        <w:rPr>
          <w:rFonts w:ascii="Cambria" w:hAnsi="Cambria" w:cs="Cambria"/>
          <w:color w:val="000000"/>
          <w:sz w:val="20"/>
          <w:szCs w:val="20"/>
        </w:rPr>
        <w:t>element and drag it</w:t>
      </w:r>
    </w:p>
    <w:p w:rsidR="001A7274" w:rsidRDefault="001A7274" w:rsidP="001A7274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on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the driveway entry.</w:t>
      </w:r>
    </w:p>
    <w:p w:rsidR="001A7274" w:rsidRDefault="001A7274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274" w:rsidRDefault="001A7274" w:rsidP="007D789A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C81EBD" w:rsidRDefault="00C81EBD" w:rsidP="00C81EBD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Name the node </w:t>
      </w:r>
      <w:r>
        <w:rPr>
          <w:rFonts w:ascii="Tahoma" w:hAnsi="Tahoma" w:cs="Tahoma"/>
          <w:color w:val="000000"/>
          <w:sz w:val="19"/>
          <w:szCs w:val="19"/>
        </w:rPr>
        <w:t>exitNode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1A7274" w:rsidRDefault="00C81EBD" w:rsidP="00C81EBD">
      <w:pPr>
        <w:rPr>
          <w:rFonts w:ascii="Cambria" w:hAnsi="Cambria" w:cs="Cambria"/>
          <w:color w:val="000000"/>
          <w:sz w:val="20"/>
          <w:szCs w:val="20"/>
        </w:rPr>
      </w:pPr>
      <w:r w:rsidRPr="00C81EBD"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 </w:t>
      </w:r>
      <w:r w:rsidRPr="00C81EBD">
        <w:rPr>
          <w:rFonts w:ascii="Cambria" w:hAnsi="Cambria" w:cs="Cambria"/>
          <w:color w:val="000000"/>
          <w:sz w:val="20"/>
          <w:szCs w:val="20"/>
        </w:rPr>
        <w:t xml:space="preserve">Draw a </w:t>
      </w:r>
      <w:r w:rsidRPr="00C81EBD"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Path </w:t>
      </w:r>
      <w:r w:rsidRPr="00C81EBD">
        <w:rPr>
          <w:rFonts w:ascii="Cambria" w:hAnsi="Cambria" w:cs="Cambria"/>
          <w:color w:val="000000"/>
          <w:sz w:val="20"/>
          <w:szCs w:val="20"/>
        </w:rPr>
        <w:t xml:space="preserve">to connect the </w:t>
      </w:r>
      <w:r w:rsidRPr="00C81EBD">
        <w:rPr>
          <w:rFonts w:ascii="Tahoma" w:hAnsi="Tahoma" w:cs="Tahoma"/>
          <w:color w:val="000000"/>
          <w:sz w:val="19"/>
          <w:szCs w:val="19"/>
        </w:rPr>
        <w:t xml:space="preserve">exitNode </w:t>
      </w:r>
      <w:r w:rsidRPr="00C81EBD">
        <w:rPr>
          <w:rFonts w:ascii="Cambria" w:hAnsi="Cambria" w:cs="Cambria"/>
          <w:color w:val="000000"/>
          <w:sz w:val="20"/>
          <w:szCs w:val="20"/>
        </w:rPr>
        <w:t xml:space="preserve">to the </w:t>
      </w:r>
      <w:r w:rsidRPr="00C81EBD">
        <w:rPr>
          <w:rFonts w:ascii="Tahoma" w:hAnsi="Tahoma" w:cs="Tahoma"/>
          <w:color w:val="000000"/>
          <w:sz w:val="19"/>
          <w:szCs w:val="19"/>
        </w:rPr>
        <w:t>receivingDock</w:t>
      </w:r>
      <w:r w:rsidRPr="00C81EBD">
        <w:rPr>
          <w:rFonts w:ascii="Cambria" w:hAnsi="Cambria" w:cs="Cambria"/>
          <w:color w:val="000000"/>
          <w:sz w:val="20"/>
          <w:szCs w:val="20"/>
        </w:rPr>
        <w:t>.</w:t>
      </w:r>
    </w:p>
    <w:p w:rsidR="00C81EBD" w:rsidRDefault="00C81EBD" w:rsidP="00C81EBD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167599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EBD" w:rsidRDefault="000C3012" w:rsidP="00C81EBD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Cambria" w:hAnsi="Cambria" w:cs="Cambria"/>
          <w:sz w:val="20"/>
          <w:szCs w:val="20"/>
        </w:rPr>
        <w:t>Make sure all space markup elements connect to one network.</w:t>
      </w:r>
    </w:p>
    <w:p w:rsidR="00C81EBD" w:rsidRDefault="00C81EBD" w:rsidP="00C81EBD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3167599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Create another process flowchart to define the truck movement logic by</w:t>
      </w:r>
    </w:p>
    <w:p w:rsidR="002C5CA0" w:rsidRDefault="002C5CA0" w:rsidP="002C5CA0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connecting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Process Modeling Library </w:t>
      </w:r>
      <w:r>
        <w:rPr>
          <w:rFonts w:ascii="Cambria" w:hAnsi="Cambria" w:cs="Cambria"/>
          <w:color w:val="000000"/>
          <w:sz w:val="20"/>
          <w:szCs w:val="20"/>
        </w:rPr>
        <w:t>blocks in the following order:</w:t>
      </w:r>
    </w:p>
    <w:p w:rsidR="002C5CA0" w:rsidRDefault="002C5CA0" w:rsidP="002C5CA0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Source </w:t>
      </w:r>
      <w:r>
        <w:rPr>
          <w:rFonts w:ascii="Cambria" w:hAnsi="Cambria" w:cs="Cambria"/>
          <w:color w:val="000000"/>
          <w:sz w:val="20"/>
          <w:szCs w:val="20"/>
        </w:rPr>
        <w:t xml:space="preserve">–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MoveTo </w:t>
      </w:r>
      <w:r>
        <w:rPr>
          <w:rFonts w:ascii="Cambria" w:hAnsi="Cambria" w:cs="Cambria"/>
          <w:color w:val="000000"/>
          <w:sz w:val="20"/>
          <w:szCs w:val="20"/>
        </w:rPr>
        <w:t xml:space="preserve">–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Delay </w:t>
      </w:r>
      <w:r>
        <w:rPr>
          <w:rFonts w:ascii="Cambria" w:hAnsi="Cambria" w:cs="Cambria"/>
          <w:color w:val="000000"/>
          <w:sz w:val="20"/>
          <w:szCs w:val="20"/>
        </w:rPr>
        <w:t xml:space="preserve">–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MoveTo </w:t>
      </w:r>
      <w:r>
        <w:rPr>
          <w:rFonts w:ascii="Cambria" w:hAnsi="Cambria" w:cs="Cambria"/>
          <w:color w:val="000000"/>
          <w:sz w:val="20"/>
          <w:szCs w:val="20"/>
        </w:rPr>
        <w:t xml:space="preserve">–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Sink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2C5CA0" w:rsidRDefault="002C5CA0" w:rsidP="00C81EBD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16759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sourceDeliveryTrucks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area, do the following to have a</w:t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new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agent of the custom </w:t>
      </w:r>
      <w:r>
        <w:rPr>
          <w:rFonts w:ascii="Tahoma" w:hAnsi="Tahoma" w:cs="Tahoma"/>
          <w:color w:val="000000"/>
          <w:sz w:val="19"/>
          <w:szCs w:val="19"/>
        </w:rPr>
        <w:t xml:space="preserve">Truck </w:t>
      </w:r>
      <w:r>
        <w:rPr>
          <w:rFonts w:ascii="Cambria" w:hAnsi="Cambria" w:cs="Cambria"/>
          <w:color w:val="000000"/>
          <w:sz w:val="20"/>
          <w:szCs w:val="20"/>
        </w:rPr>
        <w:t>type arrive to the driveway entry once per</w:t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hour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at a specific speed:</w:t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Arrivals defined by </w:t>
      </w:r>
      <w:r>
        <w:rPr>
          <w:rFonts w:ascii="Cambria" w:hAnsi="Cambria" w:cs="Cambria"/>
          <w:color w:val="000000"/>
          <w:sz w:val="20"/>
          <w:szCs w:val="20"/>
        </w:rPr>
        <w:t xml:space="preserve">list,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Interarrival time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Interarrival time </w:t>
      </w:r>
      <w:r>
        <w:rPr>
          <w:rFonts w:ascii="Cambria" w:hAnsi="Cambria" w:cs="Cambria"/>
          <w:color w:val="000000"/>
          <w:sz w:val="20"/>
          <w:szCs w:val="20"/>
        </w:rPr>
        <w:t xml:space="preserve">box, type </w:t>
      </w:r>
      <w:r>
        <w:rPr>
          <w:rFonts w:ascii="Tahoma" w:hAnsi="Tahoma" w:cs="Tahoma"/>
          <w:color w:val="000000"/>
          <w:sz w:val="19"/>
          <w:szCs w:val="19"/>
        </w:rPr>
        <w:t>1</w:t>
      </w:r>
      <w:r>
        <w:rPr>
          <w:rFonts w:ascii="Cambria" w:hAnsi="Cambria" w:cs="Cambria"/>
          <w:color w:val="000000"/>
          <w:sz w:val="20"/>
          <w:szCs w:val="20"/>
        </w:rPr>
        <w:t xml:space="preserve">, and select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hours </w:t>
      </w:r>
      <w:r>
        <w:rPr>
          <w:rFonts w:ascii="Cambria" w:hAnsi="Cambria" w:cs="Cambria"/>
          <w:color w:val="000000"/>
          <w:sz w:val="20"/>
          <w:szCs w:val="20"/>
        </w:rPr>
        <w:t>from the list on</w:t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lastRenderedPageBreak/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right.</w:t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c.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New agent </w:t>
      </w:r>
      <w:r>
        <w:rPr>
          <w:rFonts w:ascii="Cambria" w:hAnsi="Cambria" w:cs="Cambria"/>
          <w:color w:val="000000"/>
          <w:sz w:val="20"/>
          <w:szCs w:val="20"/>
        </w:rPr>
        <w:t xml:space="preserve">list,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Truck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Location of arrival </w:t>
      </w:r>
      <w:r>
        <w:rPr>
          <w:rFonts w:ascii="Cambria" w:hAnsi="Cambria" w:cs="Cambria"/>
          <w:color w:val="000000"/>
          <w:sz w:val="20"/>
          <w:szCs w:val="20"/>
        </w:rPr>
        <w:t xml:space="preserve">list,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Network/GIS node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e.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Node </w:t>
      </w:r>
      <w:r>
        <w:rPr>
          <w:rFonts w:ascii="Cambria" w:hAnsi="Cambria" w:cs="Cambria"/>
          <w:color w:val="000000"/>
          <w:sz w:val="20"/>
          <w:szCs w:val="20"/>
        </w:rPr>
        <w:t xml:space="preserve">list,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exitNode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f.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Speed </w:t>
      </w:r>
      <w:r>
        <w:rPr>
          <w:rFonts w:ascii="Cambria" w:hAnsi="Cambria" w:cs="Cambria"/>
          <w:color w:val="000000"/>
          <w:sz w:val="20"/>
          <w:szCs w:val="20"/>
        </w:rPr>
        <w:t xml:space="preserve">box, type </w:t>
      </w:r>
      <w:r>
        <w:rPr>
          <w:rFonts w:ascii="Tahoma" w:hAnsi="Tahoma" w:cs="Tahoma"/>
          <w:color w:val="000000"/>
          <w:sz w:val="19"/>
          <w:szCs w:val="19"/>
        </w:rPr>
        <w:t>40</w:t>
      </w:r>
      <w:r>
        <w:rPr>
          <w:rFonts w:ascii="Cambria" w:hAnsi="Cambria" w:cs="Cambria"/>
          <w:color w:val="000000"/>
          <w:sz w:val="20"/>
          <w:szCs w:val="20"/>
        </w:rPr>
        <w:t xml:space="preserve">, and select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kilometers per hour </w:t>
      </w:r>
      <w:r>
        <w:rPr>
          <w:rFonts w:ascii="Cambria" w:hAnsi="Cambria" w:cs="Cambria"/>
          <w:color w:val="000000"/>
          <w:sz w:val="20"/>
          <w:szCs w:val="20"/>
        </w:rPr>
        <w:t>from the</w:t>
      </w:r>
    </w:p>
    <w:p w:rsidR="002C5CA0" w:rsidRDefault="002C5CA0" w:rsidP="002C5CA0">
      <w:pPr>
        <w:rPr>
          <w:rFonts w:ascii="Tahoma" w:hAnsi="Tahoma" w:cs="Tahoma"/>
          <w:color w:val="000000"/>
          <w:sz w:val="19"/>
          <w:szCs w:val="19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list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on the right.</w:t>
      </w:r>
    </w:p>
    <w:p w:rsidR="000C3012" w:rsidRDefault="002C5CA0" w:rsidP="00C81EBD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167599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CA0" w:rsidRDefault="002C5CA0" w:rsidP="00C81EBD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16759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Name the first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MoveTo </w:t>
      </w:r>
      <w:r>
        <w:rPr>
          <w:rFonts w:ascii="Cambria" w:hAnsi="Cambria" w:cs="Cambria"/>
          <w:color w:val="000000"/>
          <w:sz w:val="20"/>
          <w:szCs w:val="20"/>
        </w:rPr>
        <w:t xml:space="preserve">block </w:t>
      </w:r>
      <w:r>
        <w:rPr>
          <w:rFonts w:ascii="Tahoma" w:hAnsi="Tahoma" w:cs="Tahoma"/>
          <w:color w:val="000000"/>
          <w:sz w:val="19"/>
          <w:szCs w:val="19"/>
        </w:rPr>
        <w:t>drivingToDock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2C5CA0" w:rsidRDefault="002C5CA0" w:rsidP="002C5CA0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drivingToDock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Node </w:t>
      </w:r>
      <w:r>
        <w:rPr>
          <w:rFonts w:ascii="Cambria" w:hAnsi="Cambria" w:cs="Cambria"/>
          <w:color w:val="000000"/>
          <w:sz w:val="20"/>
          <w:szCs w:val="20"/>
        </w:rPr>
        <w:t>list, click</w:t>
      </w:r>
    </w:p>
    <w:p w:rsidR="002C5CA0" w:rsidRDefault="002C5CA0" w:rsidP="002C5CA0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receivingDock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to set the agent’s destination.</w:t>
      </w:r>
    </w:p>
    <w:p w:rsidR="002C5CA0" w:rsidRDefault="002C5CA0" w:rsidP="002C5CA0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316759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Rename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Delay </w:t>
      </w:r>
      <w:r>
        <w:rPr>
          <w:rFonts w:ascii="Cambria" w:hAnsi="Cambria" w:cs="Cambria"/>
          <w:color w:val="000000"/>
          <w:sz w:val="20"/>
          <w:szCs w:val="20"/>
        </w:rPr>
        <w:t xml:space="preserve">block to </w:t>
      </w:r>
      <w:r>
        <w:rPr>
          <w:rFonts w:ascii="Tahoma" w:hAnsi="Tahoma" w:cs="Tahoma"/>
          <w:color w:val="000000"/>
          <w:sz w:val="19"/>
          <w:szCs w:val="19"/>
        </w:rPr>
        <w:t>unloading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13. </w:t>
      </w: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unloading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area, do the following: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Type </w:t>
      </w:r>
      <w:r>
        <w:rPr>
          <w:rFonts w:ascii="Cambria" w:hAnsi="Cambria" w:cs="Cambria"/>
          <w:color w:val="000000"/>
          <w:sz w:val="20"/>
          <w:szCs w:val="20"/>
        </w:rPr>
        <w:t xml:space="preserve">area,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Until stopDelay() is called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2C5CA0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Agent location </w:t>
      </w:r>
      <w:r>
        <w:rPr>
          <w:rFonts w:ascii="Cambria" w:hAnsi="Cambria" w:cs="Cambria"/>
          <w:color w:val="000000"/>
          <w:sz w:val="20"/>
          <w:szCs w:val="20"/>
        </w:rPr>
        <w:t xml:space="preserve">list,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receivingDock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167599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Name the second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MoveTo </w:t>
      </w:r>
      <w:r>
        <w:rPr>
          <w:rFonts w:ascii="Cambria" w:hAnsi="Cambria" w:cs="Cambria"/>
          <w:color w:val="000000"/>
          <w:sz w:val="20"/>
          <w:szCs w:val="20"/>
        </w:rPr>
        <w:t xml:space="preserve">block </w:t>
      </w:r>
      <w:r>
        <w:rPr>
          <w:rFonts w:ascii="Tahoma" w:hAnsi="Tahoma" w:cs="Tahoma"/>
          <w:color w:val="000000"/>
          <w:sz w:val="19"/>
          <w:szCs w:val="19"/>
        </w:rPr>
        <w:t>drivingToExit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Trebuchet MS" w:hAnsi="Trebuchet MS" w:cs="Trebuchet MS"/>
          <w:b/>
          <w:bCs/>
          <w:color w:val="0064A3"/>
          <w:sz w:val="20"/>
          <w:szCs w:val="20"/>
        </w:rPr>
        <w:t xml:space="preserve">15. </w:t>
      </w: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>drivingToExit</w:t>
      </w:r>
      <w:r>
        <w:rPr>
          <w:rFonts w:ascii="Cambria" w:hAnsi="Cambria" w:cs="Cambria"/>
          <w:color w:val="000000"/>
          <w:sz w:val="20"/>
          <w:szCs w:val="20"/>
        </w:rPr>
        <w:t xml:space="preserve">. </w:t>
      </w:r>
      <w:proofErr w:type="gramStart"/>
      <w:r>
        <w:rPr>
          <w:rFonts w:ascii="Cambria" w:hAnsi="Cambria" w:cs="Cambria"/>
          <w:color w:val="000000"/>
          <w:sz w:val="20"/>
          <w:szCs w:val="20"/>
        </w:rPr>
        <w:t>block's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Node </w:t>
      </w:r>
      <w:r>
        <w:rPr>
          <w:rFonts w:ascii="Cambria" w:hAnsi="Cambria" w:cs="Cambria"/>
          <w:color w:val="000000"/>
          <w:sz w:val="20"/>
          <w:szCs w:val="20"/>
        </w:rPr>
        <w:t xml:space="preserve">list,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exitNode </w:t>
      </w:r>
      <w:r>
        <w:rPr>
          <w:rFonts w:ascii="Cambria" w:hAnsi="Cambria" w:cs="Cambria"/>
          <w:color w:val="000000"/>
          <w:sz w:val="20"/>
          <w:szCs w:val="20"/>
        </w:rPr>
        <w:t>to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set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destination node.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3167599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Our model’s two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Source </w:t>
      </w:r>
      <w:r>
        <w:rPr>
          <w:rFonts w:ascii="Cambria" w:hAnsi="Cambria" w:cs="Cambria"/>
          <w:color w:val="000000"/>
          <w:sz w:val="20"/>
          <w:szCs w:val="20"/>
        </w:rPr>
        <w:t>blocks generate two agent types: the trucks that appear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each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hour and the pallet that is generated every five minutes. Since we want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pallets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appear when the truck unloads, we’ll change the arrival mode for the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Source </w:t>
      </w:r>
      <w:r>
        <w:rPr>
          <w:rFonts w:ascii="Cambria" w:hAnsi="Cambria" w:cs="Cambria"/>
          <w:color w:val="000000"/>
          <w:sz w:val="20"/>
          <w:szCs w:val="20"/>
        </w:rPr>
        <w:t>block that generates them.</w:t>
      </w:r>
      <w:proofErr w:type="gramEnd"/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sourcePallets </w:t>
      </w:r>
      <w:r>
        <w:rPr>
          <w:rFonts w:ascii="Cambria" w:hAnsi="Cambria" w:cs="Cambria"/>
          <w:color w:val="000000"/>
          <w:sz w:val="20"/>
          <w:szCs w:val="20"/>
        </w:rPr>
        <w:t xml:space="preserve">block's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Arrivals defined by </w:t>
      </w:r>
      <w:r>
        <w:rPr>
          <w:rFonts w:ascii="Cambria" w:hAnsi="Cambria" w:cs="Cambria"/>
          <w:color w:val="000000"/>
          <w:sz w:val="20"/>
          <w:szCs w:val="20"/>
        </w:rPr>
        <w:t>list, click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Calls of </w:t>
      </w: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inject(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) function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167599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Do the following to have the </w:t>
      </w:r>
      <w:r>
        <w:rPr>
          <w:rFonts w:ascii="Tahoma" w:hAnsi="Tahoma" w:cs="Tahoma"/>
          <w:color w:val="000000"/>
          <w:sz w:val="19"/>
          <w:szCs w:val="19"/>
        </w:rPr>
        <w:t xml:space="preserve">sourcePallets </w:t>
      </w:r>
      <w:r>
        <w:rPr>
          <w:rFonts w:ascii="Cambria" w:hAnsi="Cambria" w:cs="Cambria"/>
          <w:color w:val="000000"/>
          <w:sz w:val="20"/>
          <w:szCs w:val="20"/>
        </w:rPr>
        <w:t>block generate pallets when a truck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enters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the </w:t>
      </w:r>
      <w:r>
        <w:rPr>
          <w:rFonts w:ascii="Tahoma" w:hAnsi="Tahoma" w:cs="Tahoma"/>
          <w:color w:val="000000"/>
          <w:sz w:val="19"/>
          <w:szCs w:val="19"/>
        </w:rPr>
        <w:t xml:space="preserve">unloading </w:t>
      </w:r>
      <w:r>
        <w:rPr>
          <w:rFonts w:ascii="Cambria" w:hAnsi="Cambria" w:cs="Cambria"/>
          <w:color w:val="000000"/>
          <w:sz w:val="20"/>
          <w:szCs w:val="20"/>
        </w:rPr>
        <w:t>block: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lastRenderedPageBreak/>
        <w:t xml:space="preserve">a. In the </w:t>
      </w:r>
      <w:r>
        <w:rPr>
          <w:rFonts w:ascii="Tahoma" w:hAnsi="Tahoma" w:cs="Tahoma"/>
          <w:color w:val="000000"/>
          <w:sz w:val="19"/>
          <w:szCs w:val="19"/>
        </w:rPr>
        <w:t xml:space="preserve">unloading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expand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Actions </w:t>
      </w:r>
      <w:r>
        <w:rPr>
          <w:rFonts w:ascii="Cambria" w:hAnsi="Cambria" w:cs="Cambria"/>
          <w:color w:val="000000"/>
          <w:sz w:val="20"/>
          <w:szCs w:val="20"/>
        </w:rPr>
        <w:t>section.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In the </w:t>
      </w:r>
      <w:proofErr w:type="gramStart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On</w:t>
      </w:r>
      <w:proofErr w:type="gramEnd"/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 enter </w:t>
      </w:r>
      <w:r>
        <w:rPr>
          <w:rFonts w:ascii="Cambria" w:hAnsi="Cambria" w:cs="Cambria"/>
          <w:color w:val="000000"/>
          <w:sz w:val="20"/>
          <w:szCs w:val="20"/>
        </w:rPr>
        <w:t>box, type the following: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Tahoma" w:hAnsi="Tahoma" w:cs="Tahoma"/>
          <w:color w:val="000000"/>
          <w:sz w:val="19"/>
          <w:szCs w:val="19"/>
        </w:rPr>
      </w:pPr>
      <w:proofErr w:type="gramStart"/>
      <w:r>
        <w:rPr>
          <w:rFonts w:ascii="Tahoma" w:hAnsi="Tahoma" w:cs="Tahoma"/>
          <w:color w:val="000000"/>
          <w:sz w:val="19"/>
          <w:szCs w:val="19"/>
        </w:rPr>
        <w:t>sourcePallets.inject(</w:t>
      </w:r>
      <w:proofErr w:type="gramEnd"/>
      <w:r>
        <w:rPr>
          <w:rFonts w:ascii="Tahoma" w:hAnsi="Tahoma" w:cs="Tahoma"/>
          <w:color w:val="000000"/>
          <w:sz w:val="19"/>
          <w:szCs w:val="19"/>
        </w:rPr>
        <w:t>16);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This Java function will ensure our model generates 16 pallets each time a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truck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starts to unload.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34164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Main </w:t>
      </w:r>
      <w:r>
        <w:rPr>
          <w:rFonts w:ascii="Cambria" w:hAnsi="Cambria" w:cs="Cambria"/>
          <w:color w:val="000000"/>
          <w:sz w:val="20"/>
          <w:szCs w:val="20"/>
        </w:rPr>
        <w:t xml:space="preserve">agent type’s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expand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Agent actions </w:t>
      </w:r>
      <w:r>
        <w:rPr>
          <w:rFonts w:ascii="Cambria" w:hAnsi="Cambria" w:cs="Cambria"/>
          <w:color w:val="000000"/>
          <w:sz w:val="20"/>
          <w:szCs w:val="20"/>
        </w:rPr>
        <w:t>section and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then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type the following Java function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On startup </w:t>
      </w:r>
      <w:r>
        <w:rPr>
          <w:rFonts w:ascii="Cambria" w:hAnsi="Cambria" w:cs="Cambria"/>
          <w:color w:val="000000"/>
          <w:sz w:val="20"/>
          <w:szCs w:val="20"/>
        </w:rPr>
        <w:t>box: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Tahoma" w:hAnsi="Tahoma" w:cs="Tahoma"/>
          <w:color w:val="000000"/>
          <w:sz w:val="19"/>
          <w:szCs w:val="19"/>
        </w:rPr>
        <w:t>sourceDeliveryTrucks.inject(</w:t>
      </w:r>
      <w:proofErr w:type="gramEnd"/>
      <w:r>
        <w:rPr>
          <w:rFonts w:ascii="Tahoma" w:hAnsi="Tahoma" w:cs="Tahoma"/>
          <w:color w:val="000000"/>
          <w:sz w:val="19"/>
          <w:szCs w:val="19"/>
        </w:rPr>
        <w:t>1);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167599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lastRenderedPageBreak/>
        <w:t xml:space="preserve">In the </w:t>
      </w:r>
      <w:r>
        <w:rPr>
          <w:rFonts w:ascii="Tahoma" w:hAnsi="Tahoma" w:cs="Tahoma"/>
          <w:color w:val="000000"/>
          <w:sz w:val="19"/>
          <w:szCs w:val="19"/>
        </w:rPr>
        <w:t xml:space="preserve">storeRawMaterial </w:t>
      </w:r>
      <w:r>
        <w:rPr>
          <w:rFonts w:ascii="Cambria" w:hAnsi="Cambria" w:cs="Cambria"/>
          <w:color w:val="000000"/>
          <w:sz w:val="20"/>
          <w:szCs w:val="20"/>
        </w:rPr>
        <w:t xml:space="preserve">block’s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 xml:space="preserve">area, expand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Actions </w:t>
      </w:r>
      <w:r>
        <w:rPr>
          <w:rFonts w:ascii="Cambria" w:hAnsi="Cambria" w:cs="Cambria"/>
          <w:color w:val="000000"/>
          <w:sz w:val="20"/>
          <w:szCs w:val="20"/>
        </w:rPr>
        <w:t>section,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and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On exit </w:t>
      </w:r>
      <w:r>
        <w:rPr>
          <w:rFonts w:ascii="Cambria" w:hAnsi="Cambria" w:cs="Cambria"/>
          <w:color w:val="000000"/>
          <w:sz w:val="20"/>
          <w:szCs w:val="20"/>
        </w:rPr>
        <w:t>box, type the following: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if(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self.queueSize() == 0 )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unloading.stopDelayForAll(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this example, 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self </w:t>
      </w:r>
      <w:r>
        <w:rPr>
          <w:rFonts w:ascii="Cambria" w:hAnsi="Cambria" w:cs="Cambria"/>
          <w:color w:val="000000"/>
          <w:sz w:val="20"/>
          <w:szCs w:val="20"/>
        </w:rPr>
        <w:t>is a shortcut we use to refer to the block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Tahoma" w:hAnsi="Tahoma" w:cs="Tahoma"/>
          <w:color w:val="000000"/>
          <w:sz w:val="19"/>
          <w:szCs w:val="19"/>
        </w:rPr>
        <w:t>storeRawMaterial</w:t>
      </w:r>
      <w:proofErr w:type="gramEnd"/>
      <w:r>
        <w:rPr>
          <w:rFonts w:ascii="Tahoma" w:hAnsi="Tahoma" w:cs="Tahoma"/>
          <w:color w:val="000000"/>
          <w:sz w:val="19"/>
          <w:szCs w:val="19"/>
        </w:rPr>
        <w:t xml:space="preserve"> </w:t>
      </w:r>
      <w:r>
        <w:rPr>
          <w:rFonts w:ascii="Cambria" w:hAnsi="Cambria" w:cs="Cambria"/>
          <w:color w:val="000000"/>
          <w:sz w:val="20"/>
          <w:szCs w:val="20"/>
        </w:rPr>
        <w:t>from its own action.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drawing>
          <wp:inline distT="0" distB="0" distL="0" distR="0">
            <wp:extent cx="5943600" cy="3341643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00E" w:rsidRDefault="00D2200E" w:rsidP="00D2200E">
      <w:pPr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Run the model.</w:t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4059900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00E" w:rsidRDefault="00D2200E" w:rsidP="00D2200E">
      <w:pPr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943600" cy="4059900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If the truck is aligned incorrectly as in the figure above, do the following to fix it.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Projects </w:t>
      </w:r>
      <w:r>
        <w:rPr>
          <w:rFonts w:ascii="Cambria" w:hAnsi="Cambria" w:cs="Cambria"/>
          <w:color w:val="000000"/>
          <w:sz w:val="20"/>
          <w:szCs w:val="20"/>
        </w:rPr>
        <w:t xml:space="preserve">tree, double-click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Truck </w:t>
      </w:r>
      <w:r>
        <w:rPr>
          <w:rFonts w:ascii="Cambria" w:hAnsi="Cambria" w:cs="Cambria"/>
          <w:color w:val="000000"/>
          <w:sz w:val="20"/>
          <w:szCs w:val="20"/>
        </w:rPr>
        <w:t>agent type to open its</w:t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diagram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and view the truck animation figure.</w:t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b. In the graphical editor, select the truck shape and then use the round</w:t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handle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or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Rotation Z,° </w:t>
      </w:r>
      <w:r>
        <w:rPr>
          <w:rFonts w:ascii="Cambria" w:hAnsi="Cambria" w:cs="Cambria"/>
          <w:color w:val="000000"/>
          <w:sz w:val="20"/>
          <w:szCs w:val="20"/>
        </w:rPr>
        <w:t xml:space="preserve">property in the shape’s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Position </w:t>
      </w:r>
      <w:r>
        <w:rPr>
          <w:rFonts w:ascii="Cambria" w:hAnsi="Cambria" w:cs="Cambria"/>
          <w:color w:val="000000"/>
          <w:sz w:val="20"/>
          <w:szCs w:val="20"/>
        </w:rPr>
        <w:t>properties</w:t>
      </w:r>
    </w:p>
    <w:p w:rsidR="00D2200E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area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to rotate the truck to -180 degrees.</w:t>
      </w:r>
    </w:p>
    <w:p w:rsidR="00D2200E" w:rsidRDefault="00D2200E" w:rsidP="00D2200E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</w:p>
    <w:p w:rsidR="00D2200E" w:rsidRDefault="00D2200E" w:rsidP="00D2200E">
      <w:pPr>
        <w:rPr>
          <w:rFonts w:ascii="Tahoma" w:hAnsi="Tahoma" w:cs="Tahoma"/>
          <w:color w:val="000000"/>
          <w:sz w:val="19"/>
          <w:szCs w:val="19"/>
        </w:rPr>
      </w:pPr>
    </w:p>
    <w:p w:rsidR="000139A1" w:rsidRDefault="000139A1" w:rsidP="00D2200E">
      <w:pPr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3167599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We’ve changed the truck figure’s position, but we’ll also need to change</w:t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AnyLogic’s default setting to make sure the program doesn’t rotate it a second</w:t>
      </w:r>
    </w:p>
    <w:p w:rsidR="000139A1" w:rsidRDefault="000139A1" w:rsidP="000139A1">
      <w:pPr>
        <w:rPr>
          <w:rFonts w:ascii="Cambria" w:hAnsi="Cambria" w:cs="Cambria"/>
          <w:sz w:val="20"/>
          <w:szCs w:val="20"/>
        </w:rPr>
      </w:pPr>
      <w:proofErr w:type="gramStart"/>
      <w:r>
        <w:rPr>
          <w:rFonts w:ascii="Cambria" w:hAnsi="Cambria" w:cs="Cambria"/>
          <w:sz w:val="20"/>
          <w:szCs w:val="20"/>
        </w:rPr>
        <w:t>time</w:t>
      </w:r>
      <w:proofErr w:type="gramEnd"/>
      <w:r>
        <w:rPr>
          <w:rFonts w:ascii="Cambria" w:hAnsi="Cambria" w:cs="Cambria"/>
          <w:sz w:val="20"/>
          <w:szCs w:val="20"/>
        </w:rPr>
        <w:t>.</w:t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>Do the following to change AnyLogic’s default setting:</w:t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a. In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Projects </w:t>
      </w:r>
      <w:r>
        <w:rPr>
          <w:rFonts w:ascii="Cambria" w:hAnsi="Cambria" w:cs="Cambria"/>
          <w:color w:val="000000"/>
          <w:sz w:val="20"/>
          <w:szCs w:val="20"/>
        </w:rPr>
        <w:t xml:space="preserve">area, click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>Truck</w:t>
      </w:r>
      <w:r>
        <w:rPr>
          <w:rFonts w:ascii="Cambria" w:hAnsi="Cambria" w:cs="Cambria"/>
          <w:color w:val="000000"/>
          <w:sz w:val="20"/>
          <w:szCs w:val="20"/>
        </w:rPr>
        <w:t>.</w:t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b. On the </w:t>
      </w:r>
      <w:r>
        <w:rPr>
          <w:rFonts w:ascii="Tahoma" w:hAnsi="Tahoma" w:cs="Tahoma"/>
          <w:color w:val="000000"/>
          <w:sz w:val="19"/>
          <w:szCs w:val="19"/>
        </w:rPr>
        <w:t xml:space="preserve">Truck </w:t>
      </w:r>
      <w:r>
        <w:rPr>
          <w:rFonts w:ascii="Cambria" w:hAnsi="Cambria" w:cs="Cambria"/>
          <w:color w:val="000000"/>
          <w:sz w:val="20"/>
          <w:szCs w:val="20"/>
        </w:rPr>
        <w:t xml:space="preserve">agent type’s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Properties </w:t>
      </w:r>
      <w:r>
        <w:rPr>
          <w:rFonts w:ascii="Cambria" w:hAnsi="Cambria" w:cs="Cambria"/>
          <w:color w:val="000000"/>
          <w:sz w:val="20"/>
          <w:szCs w:val="20"/>
        </w:rPr>
        <w:t>area, click the arrow to expand</w:t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the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Movement </w:t>
      </w:r>
      <w:r>
        <w:rPr>
          <w:rFonts w:ascii="Cambria" w:hAnsi="Cambria" w:cs="Cambria"/>
          <w:color w:val="000000"/>
          <w:sz w:val="20"/>
          <w:szCs w:val="20"/>
        </w:rPr>
        <w:t>area.</w:t>
      </w:r>
    </w:p>
    <w:p w:rsidR="000139A1" w:rsidRPr="000139A1" w:rsidRDefault="000139A1" w:rsidP="000139A1">
      <w:pPr>
        <w:pStyle w:val="ListParagraph"/>
        <w:numPr>
          <w:ilvl w:val="0"/>
          <w:numId w:val="1"/>
        </w:numPr>
        <w:rPr>
          <w:rFonts w:ascii="Cambria" w:hAnsi="Cambria" w:cs="Cambria"/>
          <w:color w:val="000000"/>
          <w:sz w:val="20"/>
          <w:szCs w:val="20"/>
        </w:rPr>
      </w:pPr>
      <w:r w:rsidRPr="000139A1">
        <w:rPr>
          <w:rFonts w:ascii="Cambria" w:hAnsi="Cambria" w:cs="Cambria"/>
          <w:color w:val="000000"/>
          <w:sz w:val="20"/>
          <w:szCs w:val="20"/>
        </w:rPr>
        <w:t xml:space="preserve">Clear the </w:t>
      </w:r>
      <w:r w:rsidRPr="000139A1"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Rotate animation towards movement </w:t>
      </w:r>
      <w:r w:rsidRPr="000139A1">
        <w:rPr>
          <w:rFonts w:ascii="Cambria" w:hAnsi="Cambria" w:cs="Cambria"/>
          <w:color w:val="000000"/>
          <w:sz w:val="20"/>
          <w:szCs w:val="20"/>
        </w:rPr>
        <w:t>check box.</w:t>
      </w:r>
    </w:p>
    <w:p w:rsidR="000139A1" w:rsidRDefault="000139A1" w:rsidP="000139A1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3341643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9A1" w:rsidRDefault="000139A1" w:rsidP="000139A1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0139A1" w:rsidRDefault="000139A1" w:rsidP="000139A1">
      <w:pPr>
        <w:pStyle w:val="ListParagraph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lastRenderedPageBreak/>
        <w:t xml:space="preserve">Open the </w:t>
      </w:r>
      <w:r>
        <w:rPr>
          <w:rFonts w:ascii="Tahoma" w:hAnsi="Tahoma" w:cs="Tahoma"/>
          <w:sz w:val="19"/>
          <w:szCs w:val="19"/>
        </w:rPr>
        <w:t xml:space="preserve">Main </w:t>
      </w:r>
      <w:r>
        <w:rPr>
          <w:rFonts w:ascii="Cambria" w:hAnsi="Cambria" w:cs="Cambria"/>
          <w:sz w:val="20"/>
          <w:szCs w:val="20"/>
        </w:rPr>
        <w:t>diagram.</w:t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r>
        <w:rPr>
          <w:rFonts w:ascii="Cambria" w:hAnsi="Cambria" w:cs="Cambria"/>
          <w:color w:val="000000"/>
          <w:sz w:val="20"/>
          <w:szCs w:val="20"/>
        </w:rPr>
        <w:t xml:space="preserve">To ensure the pallets are correctly positioned in the </w:t>
      </w:r>
      <w:r>
        <w:rPr>
          <w:rFonts w:ascii="Tahoma" w:hAnsi="Tahoma" w:cs="Tahoma"/>
          <w:color w:val="000000"/>
          <w:sz w:val="19"/>
          <w:szCs w:val="19"/>
        </w:rPr>
        <w:t xml:space="preserve">receivingDock </w:t>
      </w:r>
      <w:r>
        <w:rPr>
          <w:rFonts w:ascii="Cambria" w:hAnsi="Cambria" w:cs="Cambria"/>
          <w:color w:val="000000"/>
          <w:sz w:val="20"/>
          <w:szCs w:val="20"/>
        </w:rPr>
        <w:t>network</w:t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Cambria" w:hAnsi="Cambria" w:cs="Cambria"/>
          <w:color w:val="000000"/>
          <w:sz w:val="20"/>
          <w:szCs w:val="20"/>
        </w:rPr>
        <w:t>node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 xml:space="preserve">, open the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Space Markup </w:t>
      </w:r>
      <w:r>
        <w:rPr>
          <w:rFonts w:ascii="Cambria" w:hAnsi="Cambria" w:cs="Cambria"/>
          <w:color w:val="000000"/>
          <w:sz w:val="20"/>
          <w:szCs w:val="20"/>
        </w:rPr>
        <w:t xml:space="preserve">palette, and drag an </w:t>
      </w:r>
      <w:r>
        <w:rPr>
          <w:rFonts w:ascii="SegoeUI-Bold" w:hAnsi="SegoeUI-Bold" w:cs="SegoeUI-Bold"/>
          <w:b/>
          <w:bCs/>
          <w:color w:val="404040"/>
          <w:sz w:val="18"/>
          <w:szCs w:val="18"/>
        </w:rPr>
        <w:t xml:space="preserve">Attractor </w:t>
      </w:r>
      <w:r>
        <w:rPr>
          <w:rFonts w:ascii="Cambria" w:hAnsi="Cambria" w:cs="Cambria"/>
          <w:color w:val="000000"/>
          <w:sz w:val="20"/>
          <w:szCs w:val="20"/>
        </w:rPr>
        <w:t>into</w:t>
      </w:r>
    </w:p>
    <w:p w:rsidR="000139A1" w:rsidRDefault="000139A1" w:rsidP="000139A1">
      <w:pPr>
        <w:pStyle w:val="ListParagraph"/>
        <w:rPr>
          <w:rFonts w:ascii="Cambria" w:hAnsi="Cambria" w:cs="Cambria"/>
          <w:color w:val="000000"/>
          <w:sz w:val="20"/>
          <w:szCs w:val="20"/>
        </w:rPr>
      </w:pPr>
      <w:proofErr w:type="gramStart"/>
      <w:r>
        <w:rPr>
          <w:rFonts w:ascii="Tahoma" w:hAnsi="Tahoma" w:cs="Tahoma"/>
          <w:color w:val="000000"/>
          <w:sz w:val="19"/>
          <w:szCs w:val="19"/>
        </w:rPr>
        <w:t>receivingDock</w:t>
      </w:r>
      <w:proofErr w:type="gramEnd"/>
      <w:r>
        <w:rPr>
          <w:rFonts w:ascii="Cambria" w:hAnsi="Cambria" w:cs="Cambria"/>
          <w:color w:val="000000"/>
          <w:sz w:val="20"/>
          <w:szCs w:val="20"/>
        </w:rPr>
        <w:t>. Let it face the entrance.</w:t>
      </w:r>
    </w:p>
    <w:p w:rsidR="000139A1" w:rsidRDefault="000139A1" w:rsidP="000139A1">
      <w:pPr>
        <w:autoSpaceDE w:val="0"/>
        <w:autoSpaceDN w:val="0"/>
        <w:adjustRightInd w:val="0"/>
        <w:spacing w:after="0" w:line="240" w:lineRule="auto"/>
        <w:rPr>
          <w:rFonts w:ascii="Cambria" w:hAnsi="Cambria" w:cs="Cambria"/>
          <w:sz w:val="20"/>
          <w:szCs w:val="20"/>
        </w:rPr>
      </w:pPr>
      <w:r>
        <w:rPr>
          <w:rFonts w:ascii="Cambria" w:hAnsi="Cambria" w:cs="Cambria"/>
          <w:sz w:val="20"/>
          <w:szCs w:val="20"/>
        </w:rPr>
        <w:t>Run the model to check the truck behavior.</w:t>
      </w:r>
    </w:p>
    <w:p w:rsidR="000139A1" w:rsidRDefault="000139A1" w:rsidP="000139A1">
      <w:pPr>
        <w:pStyle w:val="ListParagraph"/>
        <w:rPr>
          <w:rFonts w:ascii="Tahoma" w:hAnsi="Tahoma" w:cs="Tahoma"/>
          <w:color w:val="000000"/>
          <w:sz w:val="19"/>
          <w:szCs w:val="19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drawing>
          <wp:inline distT="0" distB="0" distL="0" distR="0">
            <wp:extent cx="5943600" cy="40599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9A1" w:rsidRDefault="000139A1" w:rsidP="000139A1">
      <w:pPr>
        <w:pStyle w:val="ListParagraph"/>
        <w:rPr>
          <w:rFonts w:ascii="Tahoma" w:hAnsi="Tahoma" w:cs="Tahoma"/>
          <w:color w:val="000000"/>
          <w:sz w:val="19"/>
          <w:szCs w:val="19"/>
        </w:rPr>
      </w:pPr>
    </w:p>
    <w:p w:rsidR="009172BD" w:rsidRDefault="000139A1" w:rsidP="00972331">
      <w:pPr>
        <w:pStyle w:val="ListParagraph"/>
        <w:rPr>
          <w:rFonts w:ascii="ArialMT" w:hAnsi="ArialMT" w:cs="ArialMT"/>
          <w:sz w:val="24"/>
          <w:szCs w:val="24"/>
        </w:rPr>
      </w:pPr>
      <w:r>
        <w:rPr>
          <w:rFonts w:ascii="Tahoma" w:hAnsi="Tahoma" w:cs="Tahoma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5943600" cy="4059900"/>
            <wp:effectExtent l="19050" t="0" r="0" b="0"/>
            <wp:docPr id="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331" w:rsidRDefault="00972331" w:rsidP="00972331">
      <w:pPr>
        <w:pStyle w:val="ListParagraph"/>
        <w:rPr>
          <w:rFonts w:ascii="ArialMT" w:hAnsi="ArialMT" w:cs="ArialMT"/>
          <w:sz w:val="24"/>
          <w:szCs w:val="24"/>
        </w:rPr>
      </w:pPr>
    </w:p>
    <w:p w:rsidR="00972331" w:rsidRDefault="00972331" w:rsidP="00972331">
      <w:pPr>
        <w:pStyle w:val="ListParagraph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sz w:val="24"/>
          <w:szCs w:val="24"/>
        </w:rPr>
        <w:t>Removing the wall &amp; checking the output</w:t>
      </w:r>
    </w:p>
    <w:p w:rsidR="00972331" w:rsidRDefault="00972331" w:rsidP="00972331">
      <w:pPr>
        <w:pStyle w:val="ListParagraph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lastRenderedPageBreak/>
        <w:drawing>
          <wp:inline distT="0" distB="0" distL="0" distR="0">
            <wp:extent cx="5943600" cy="4059900"/>
            <wp:effectExtent l="19050" t="0" r="0" b="0"/>
            <wp:docPr id="2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331" w:rsidRDefault="00972331" w:rsidP="00972331">
      <w:pPr>
        <w:pStyle w:val="ListParagraph"/>
        <w:rPr>
          <w:rFonts w:ascii="ArialMT" w:hAnsi="ArialMT" w:cs="ArialMT"/>
          <w:sz w:val="24"/>
          <w:szCs w:val="24"/>
        </w:rPr>
      </w:pPr>
    </w:p>
    <w:p w:rsidR="00972331" w:rsidRDefault="00972331" w:rsidP="00972331">
      <w:pPr>
        <w:pStyle w:val="ListParagraph"/>
        <w:rPr>
          <w:rFonts w:ascii="ArialMT" w:hAnsi="ArialMT" w:cs="ArialMT"/>
          <w:sz w:val="24"/>
          <w:szCs w:val="24"/>
        </w:rPr>
      </w:pPr>
      <w:r>
        <w:rPr>
          <w:rFonts w:ascii="ArialMT" w:hAnsi="ArialMT" w:cs="ArialMT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22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72331" w:rsidSect="00DD54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UI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-Italic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F164D4E"/>
    <w:multiLevelType w:val="hybridMultilevel"/>
    <w:tmpl w:val="D472B4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846E06"/>
    <w:rsid w:val="000139A1"/>
    <w:rsid w:val="000C3012"/>
    <w:rsid w:val="000C6D89"/>
    <w:rsid w:val="000F4BDA"/>
    <w:rsid w:val="001521B9"/>
    <w:rsid w:val="001A7274"/>
    <w:rsid w:val="00246D64"/>
    <w:rsid w:val="002938D6"/>
    <w:rsid w:val="002C5CA0"/>
    <w:rsid w:val="0037222C"/>
    <w:rsid w:val="003B1CC5"/>
    <w:rsid w:val="003E3652"/>
    <w:rsid w:val="00464AE5"/>
    <w:rsid w:val="004F4510"/>
    <w:rsid w:val="00546762"/>
    <w:rsid w:val="00571D3A"/>
    <w:rsid w:val="006436FA"/>
    <w:rsid w:val="006B1409"/>
    <w:rsid w:val="006C29B7"/>
    <w:rsid w:val="006F179C"/>
    <w:rsid w:val="00706BA3"/>
    <w:rsid w:val="007122DD"/>
    <w:rsid w:val="00766AF3"/>
    <w:rsid w:val="007D789A"/>
    <w:rsid w:val="00846E06"/>
    <w:rsid w:val="00855012"/>
    <w:rsid w:val="008D04B9"/>
    <w:rsid w:val="008D05A5"/>
    <w:rsid w:val="0090325D"/>
    <w:rsid w:val="009172BD"/>
    <w:rsid w:val="00917960"/>
    <w:rsid w:val="00945356"/>
    <w:rsid w:val="00972331"/>
    <w:rsid w:val="009A4406"/>
    <w:rsid w:val="009E1876"/>
    <w:rsid w:val="00B034DC"/>
    <w:rsid w:val="00B23AAB"/>
    <w:rsid w:val="00C47F94"/>
    <w:rsid w:val="00C754ED"/>
    <w:rsid w:val="00C81EBD"/>
    <w:rsid w:val="00CF094B"/>
    <w:rsid w:val="00D155B0"/>
    <w:rsid w:val="00D2200E"/>
    <w:rsid w:val="00D3632C"/>
    <w:rsid w:val="00D455F5"/>
    <w:rsid w:val="00D54881"/>
    <w:rsid w:val="00DA68FA"/>
    <w:rsid w:val="00DD54DF"/>
    <w:rsid w:val="00F1267E"/>
    <w:rsid w:val="00F703B2"/>
    <w:rsid w:val="00FB4BF4"/>
    <w:rsid w:val="00FC287A"/>
    <w:rsid w:val="00FF07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6E0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04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04B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455F5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CC8AFC-CD0A-49D1-8A78-AF313303FE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64</Pages>
  <Words>2569</Words>
  <Characters>14646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staff</dc:creator>
  <cp:lastModifiedBy>staff</cp:lastModifiedBy>
  <cp:revision>36</cp:revision>
  <dcterms:created xsi:type="dcterms:W3CDTF">2017-04-05T06:12:00Z</dcterms:created>
  <dcterms:modified xsi:type="dcterms:W3CDTF">2017-04-05T09:54:00Z</dcterms:modified>
</cp:coreProperties>
</file>